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E5D08B" w14:textId="77777777" w:rsidR="00C71279" w:rsidRDefault="00000000">
      <w:pPr>
        <w:tabs>
          <w:tab w:val="left" w:pos="1470"/>
          <w:tab w:val="left" w:pos="3370"/>
          <w:tab w:val="left" w:pos="5555"/>
        </w:tabs>
        <w:autoSpaceDE w:val="0"/>
        <w:autoSpaceDN w:val="0"/>
        <w:spacing w:line="360" w:lineRule="auto"/>
        <w:jc w:val="center"/>
        <w:rPr>
          <w:rFonts w:ascii="宋体" w:hAnsi="宋体"/>
          <w:b/>
          <w:sz w:val="30"/>
          <w:szCs w:val="30"/>
        </w:rPr>
      </w:pPr>
      <w:bookmarkStart w:id="0" w:name="_Toc287607729"/>
      <w:bookmarkStart w:id="1" w:name="_Toc200359428"/>
      <w:bookmarkStart w:id="2" w:name="_Toc277082537"/>
      <w:bookmarkStart w:id="3" w:name="_Toc224103300"/>
      <w:bookmarkStart w:id="4" w:name="_Toc200359239"/>
      <w:bookmarkStart w:id="5" w:name="_Toc7888_WPSOffice_Level2"/>
      <w:bookmarkStart w:id="6" w:name="_Toc8599_WPSOffice_Level2"/>
      <w:r>
        <w:rPr>
          <w:rFonts w:ascii="宋体" w:hAnsi="宋体" w:hint="eastAsia"/>
          <w:b/>
          <w:sz w:val="30"/>
          <w:szCs w:val="30"/>
        </w:rPr>
        <w:t>2024年-2042年重庆市儿童公园停车场经营合作方</w:t>
      </w:r>
    </w:p>
    <w:p w14:paraId="0B7E0C96" w14:textId="77777777" w:rsidR="00C71279" w:rsidRDefault="00000000">
      <w:pPr>
        <w:tabs>
          <w:tab w:val="left" w:pos="1470"/>
          <w:tab w:val="left" w:pos="3370"/>
          <w:tab w:val="left" w:pos="5555"/>
        </w:tabs>
        <w:autoSpaceDE w:val="0"/>
        <w:autoSpaceDN w:val="0"/>
        <w:spacing w:line="360" w:lineRule="auto"/>
        <w:jc w:val="center"/>
        <w:rPr>
          <w:rFonts w:ascii="宋体" w:hAnsi="宋体"/>
          <w:b/>
          <w:sz w:val="32"/>
          <w:szCs w:val="32"/>
        </w:rPr>
      </w:pPr>
      <w:r>
        <w:rPr>
          <w:rFonts w:ascii="宋体" w:hAnsi="宋体" w:hint="eastAsia"/>
          <w:b/>
          <w:sz w:val="30"/>
          <w:szCs w:val="30"/>
        </w:rPr>
        <w:t>公开征集公告</w:t>
      </w:r>
      <w:bookmarkEnd w:id="5"/>
      <w:bookmarkEnd w:id="6"/>
    </w:p>
    <w:p w14:paraId="7DB590C9" w14:textId="77777777" w:rsidR="00C71279" w:rsidRDefault="00000000">
      <w:pPr>
        <w:pStyle w:val="1ff4"/>
        <w:adjustRightInd w:val="0"/>
        <w:snapToGrid w:val="0"/>
        <w:spacing w:line="360" w:lineRule="auto"/>
        <w:ind w:firstLineChars="0" w:firstLine="0"/>
        <w:outlineLvl w:val="1"/>
        <w:rPr>
          <w:rFonts w:ascii="宋体" w:hAnsi="宋体"/>
          <w:b/>
          <w:snapToGrid w:val="0"/>
          <w:sz w:val="24"/>
        </w:rPr>
      </w:pPr>
      <w:bookmarkStart w:id="7" w:name="_Toc8218860"/>
      <w:bookmarkStart w:id="8" w:name="_Toc22719"/>
      <w:bookmarkStart w:id="9" w:name="_Toc27226_WPSOffice_Level2"/>
      <w:bookmarkStart w:id="10" w:name="_Toc16336267"/>
      <w:bookmarkStart w:id="11" w:name="_Toc97735709"/>
      <w:bookmarkStart w:id="12" w:name="_Toc94085119"/>
      <w:bookmarkStart w:id="13" w:name="_Toc16336358"/>
      <w:bookmarkStart w:id="14" w:name="_Toc277082538"/>
      <w:bookmarkStart w:id="15" w:name="_Toc16336269"/>
      <w:bookmarkStart w:id="16" w:name="_Toc16336360"/>
      <w:bookmarkStart w:id="17" w:name="_Toc200359240"/>
      <w:bookmarkStart w:id="18" w:name="_Toc287607730"/>
      <w:bookmarkStart w:id="19" w:name="_Toc200359429"/>
      <w:bookmarkStart w:id="20" w:name="_Toc224103301"/>
      <w:bookmarkStart w:id="21" w:name="_Toc97735711"/>
      <w:bookmarkStart w:id="22" w:name="_Toc94085121"/>
      <w:bookmarkEnd w:id="0"/>
      <w:bookmarkEnd w:id="1"/>
      <w:bookmarkEnd w:id="2"/>
      <w:bookmarkEnd w:id="3"/>
      <w:bookmarkEnd w:id="4"/>
      <w:r>
        <w:rPr>
          <w:rFonts w:ascii="宋体" w:hAnsi="宋体" w:hint="eastAsia"/>
          <w:b/>
          <w:snapToGrid w:val="0"/>
          <w:sz w:val="24"/>
        </w:rPr>
        <w:t>1．征集条件</w:t>
      </w:r>
      <w:bookmarkEnd w:id="7"/>
      <w:bookmarkEnd w:id="8"/>
      <w:bookmarkEnd w:id="9"/>
      <w:bookmarkEnd w:id="10"/>
      <w:bookmarkEnd w:id="11"/>
      <w:bookmarkEnd w:id="12"/>
      <w:bookmarkEnd w:id="13"/>
    </w:p>
    <w:p w14:paraId="39806080" w14:textId="77777777" w:rsidR="00C71279" w:rsidRDefault="00000000">
      <w:pPr>
        <w:pStyle w:val="2f1"/>
        <w:spacing w:line="360" w:lineRule="auto"/>
        <w:ind w:firstLineChars="0"/>
        <w:rPr>
          <w:rFonts w:ascii="宋体" w:hAnsi="宋体"/>
          <w:sz w:val="24"/>
          <w:szCs w:val="24"/>
        </w:rPr>
      </w:pPr>
      <w:bookmarkStart w:id="23" w:name="_Toc311503911"/>
      <w:bookmarkStart w:id="24" w:name="_Toc311503693"/>
      <w:bookmarkStart w:id="25" w:name="_Toc311503802"/>
      <w:bookmarkStart w:id="26" w:name="_Toc329251310"/>
      <w:bookmarkStart w:id="27" w:name="_Toc294698423"/>
      <w:bookmarkStart w:id="28" w:name="_Toc294638299"/>
      <w:bookmarkStart w:id="29" w:name="_Toc294650781"/>
      <w:bookmarkStart w:id="30" w:name="_Toc311493548"/>
      <w:bookmarkStart w:id="31" w:name="_Toc321300932"/>
      <w:bookmarkStart w:id="32" w:name="_Toc326917553"/>
      <w:bookmarkStart w:id="33" w:name="_Toc309742034"/>
      <w:bookmarkStart w:id="34" w:name="_Toc294763985"/>
      <w:r>
        <w:rPr>
          <w:rFonts w:ascii="宋体" w:hAnsi="宋体" w:hint="eastAsia"/>
          <w:sz w:val="24"/>
          <w:szCs w:val="24"/>
        </w:rPr>
        <w:t>本项目</w:t>
      </w:r>
      <w:r>
        <w:rPr>
          <w:rFonts w:ascii="宋体" w:hAnsi="宋体" w:hint="eastAsia"/>
          <w:sz w:val="24"/>
          <w:szCs w:val="24"/>
          <w:u w:val="single"/>
        </w:rPr>
        <w:t>2024年-2042年重庆市儿童公园停车场经营合作方公开征集</w:t>
      </w:r>
      <w:r>
        <w:rPr>
          <w:rFonts w:ascii="宋体" w:hAnsi="宋体" w:hint="eastAsia"/>
          <w:sz w:val="24"/>
          <w:szCs w:val="24"/>
        </w:rPr>
        <w:t>，征集人为</w:t>
      </w:r>
      <w:r>
        <w:rPr>
          <w:rFonts w:ascii="宋体" w:hAnsi="宋体" w:hint="eastAsia"/>
          <w:sz w:val="24"/>
          <w:szCs w:val="24"/>
          <w:u w:val="single"/>
        </w:rPr>
        <w:t>重庆山水城文化旅游发展有限公司</w:t>
      </w:r>
      <w:r>
        <w:rPr>
          <w:rFonts w:ascii="宋体" w:hAnsi="宋体" w:hint="eastAsia"/>
          <w:sz w:val="24"/>
          <w:szCs w:val="24"/>
        </w:rPr>
        <w:t>，现项目己具备征集条件，现对该项目进行公开征集。</w:t>
      </w:r>
      <w:bookmarkEnd w:id="23"/>
      <w:bookmarkEnd w:id="24"/>
      <w:bookmarkEnd w:id="25"/>
      <w:bookmarkEnd w:id="26"/>
      <w:bookmarkEnd w:id="27"/>
      <w:bookmarkEnd w:id="28"/>
      <w:bookmarkEnd w:id="29"/>
      <w:bookmarkEnd w:id="30"/>
      <w:bookmarkEnd w:id="31"/>
      <w:bookmarkEnd w:id="32"/>
      <w:bookmarkEnd w:id="33"/>
      <w:bookmarkEnd w:id="34"/>
    </w:p>
    <w:p w14:paraId="0D02D8E8" w14:textId="77777777" w:rsidR="00C71279" w:rsidRDefault="00000000">
      <w:pPr>
        <w:pStyle w:val="1ff4"/>
        <w:adjustRightInd w:val="0"/>
        <w:snapToGrid w:val="0"/>
        <w:spacing w:line="360" w:lineRule="auto"/>
        <w:ind w:firstLineChars="0" w:firstLine="0"/>
        <w:outlineLvl w:val="1"/>
        <w:rPr>
          <w:rFonts w:ascii="宋体" w:hAnsi="宋体"/>
          <w:b/>
          <w:snapToGrid w:val="0"/>
          <w:sz w:val="24"/>
        </w:rPr>
      </w:pPr>
      <w:bookmarkStart w:id="35" w:name="_Toc97735710"/>
      <w:bookmarkStart w:id="36" w:name="_Toc16336268"/>
      <w:bookmarkStart w:id="37" w:name="_Toc94085120"/>
      <w:bookmarkStart w:id="38" w:name="_Toc16336359"/>
      <w:r>
        <w:rPr>
          <w:rFonts w:ascii="宋体" w:hAnsi="宋体"/>
          <w:b/>
          <w:snapToGrid w:val="0"/>
          <w:sz w:val="24"/>
        </w:rPr>
        <w:t>2. 项目概况</w:t>
      </w:r>
      <w:bookmarkEnd w:id="35"/>
      <w:bookmarkEnd w:id="36"/>
      <w:bookmarkEnd w:id="37"/>
      <w:bookmarkEnd w:id="38"/>
    </w:p>
    <w:p w14:paraId="4147FDEB" w14:textId="77777777" w:rsidR="00C71279" w:rsidRDefault="00000000">
      <w:pPr>
        <w:spacing w:line="360" w:lineRule="auto"/>
        <w:ind w:firstLineChars="200" w:firstLine="480"/>
        <w:rPr>
          <w:rFonts w:ascii="宋体" w:hAnsi="宋体" w:cs="宋体"/>
          <w:sz w:val="24"/>
        </w:rPr>
      </w:pPr>
      <w:r>
        <w:rPr>
          <w:rFonts w:ascii="宋体" w:hAnsi="宋体" w:cs="宋体"/>
          <w:sz w:val="24"/>
        </w:rPr>
        <w:t>2.1、项目地址：</w:t>
      </w:r>
      <w:r>
        <w:rPr>
          <w:rFonts w:ascii="宋体" w:hAnsi="宋体" w:cs="宋体" w:hint="eastAsia"/>
          <w:sz w:val="24"/>
        </w:rPr>
        <w:t>重庆市儿童公园位于重庆市</w:t>
      </w:r>
      <w:proofErr w:type="gramStart"/>
      <w:r>
        <w:rPr>
          <w:rFonts w:ascii="宋体" w:hAnsi="宋体" w:cs="宋体" w:hint="eastAsia"/>
          <w:sz w:val="24"/>
        </w:rPr>
        <w:t>江北区鸿恩</w:t>
      </w:r>
      <w:proofErr w:type="gramEnd"/>
      <w:r>
        <w:rPr>
          <w:rFonts w:ascii="宋体" w:hAnsi="宋体" w:cs="宋体" w:hint="eastAsia"/>
          <w:sz w:val="24"/>
        </w:rPr>
        <w:t>路。</w:t>
      </w:r>
    </w:p>
    <w:p w14:paraId="01E4FEB6" w14:textId="77777777" w:rsidR="00C71279" w:rsidRDefault="00000000">
      <w:pPr>
        <w:pStyle w:val="12"/>
        <w:spacing w:line="360" w:lineRule="auto"/>
        <w:ind w:firstLineChars="200" w:firstLine="480"/>
        <w:rPr>
          <w:rFonts w:ascii="宋体" w:eastAsia="宋体" w:hAnsi="宋体" w:cs="宋体"/>
          <w:kern w:val="2"/>
          <w:sz w:val="24"/>
          <w:szCs w:val="24"/>
        </w:rPr>
      </w:pPr>
      <w:r>
        <w:rPr>
          <w:rFonts w:ascii="宋体" w:eastAsia="宋体" w:hAnsi="宋体" w:cs="宋体"/>
          <w:kern w:val="2"/>
          <w:sz w:val="24"/>
          <w:szCs w:val="24"/>
        </w:rPr>
        <w:t>2.</w:t>
      </w:r>
      <w:r>
        <w:rPr>
          <w:rFonts w:ascii="宋体" w:eastAsia="宋体" w:hAnsi="宋体" w:cs="宋体" w:hint="eastAsia"/>
          <w:kern w:val="2"/>
          <w:sz w:val="24"/>
          <w:szCs w:val="24"/>
        </w:rPr>
        <w:t>2、项目规模及合作范围：重庆市儿童公园占地面积约160亩，室内停车场面积约7000平方米，室外停车场面积约4500平方米，具体面积以政府相关部门审批为准。现面向社会公开征集重庆市儿童公园室内停车场和室外停车场的经营合作方，共同打造运营童庆市儿童公园停车场。</w:t>
      </w:r>
    </w:p>
    <w:p w14:paraId="490C3387" w14:textId="77777777" w:rsidR="00C71279" w:rsidRDefault="00000000">
      <w:pPr>
        <w:spacing w:line="360" w:lineRule="auto"/>
        <w:rPr>
          <w:rFonts w:ascii="宋体" w:hAnsi="宋体" w:cs="宋体"/>
          <w:b/>
          <w:sz w:val="24"/>
        </w:rPr>
      </w:pPr>
      <w:r>
        <w:rPr>
          <w:rFonts w:ascii="宋体" w:hAnsi="宋体" w:hint="eastAsia"/>
          <w:b/>
          <w:snapToGrid w:val="0"/>
          <w:sz w:val="24"/>
        </w:rPr>
        <w:t>3</w:t>
      </w:r>
      <w:r>
        <w:rPr>
          <w:rFonts w:ascii="宋体" w:hAnsi="宋体"/>
          <w:b/>
          <w:snapToGrid w:val="0"/>
          <w:sz w:val="24"/>
        </w:rPr>
        <w:t xml:space="preserve">. </w:t>
      </w:r>
      <w:r>
        <w:rPr>
          <w:rFonts w:ascii="宋体" w:hAnsi="宋体" w:cs="宋体" w:hint="eastAsia"/>
          <w:b/>
          <w:sz w:val="24"/>
        </w:rPr>
        <w:t>合作模式及经营收益分配</w:t>
      </w:r>
    </w:p>
    <w:p w14:paraId="7421B0B6" w14:textId="77777777" w:rsidR="00C71279" w:rsidRDefault="00000000">
      <w:pPr>
        <w:spacing w:line="360" w:lineRule="auto"/>
        <w:ind w:firstLineChars="200" w:firstLine="480"/>
        <w:rPr>
          <w:rFonts w:ascii="宋体" w:hAnsi="宋体" w:cs="宋体"/>
          <w:sz w:val="24"/>
        </w:rPr>
      </w:pPr>
      <w:r>
        <w:rPr>
          <w:rFonts w:ascii="宋体" w:hAnsi="宋体" w:cs="宋体" w:hint="eastAsia"/>
          <w:sz w:val="24"/>
        </w:rPr>
        <w:t>本次合作采取“合作共建、利益共享”的模式，征集人与经营合作方共同投入资源，携手打造高品质的停车环境。征集人有权指定其下属分公司与经营合作方签订合作协议，实施本合作。双方充分发挥各自优势，实现互利共赢。征集人与经营合作方按照各自分工对重庆市儿童公园停车场进行相应的规划设计、投资建设、报审报批，由经营合作方负责重庆市儿童公园停车场的运营维护并承担相应费用，双方按照约定规则进行经营收益分配。</w:t>
      </w:r>
    </w:p>
    <w:p w14:paraId="4B8531D3" w14:textId="77777777" w:rsidR="00C71279" w:rsidRDefault="00000000">
      <w:pPr>
        <w:spacing w:line="360" w:lineRule="auto"/>
        <w:ind w:firstLineChars="200" w:firstLine="480"/>
        <w:rPr>
          <w:rFonts w:ascii="宋体" w:hAnsi="宋体" w:cs="宋体"/>
          <w:sz w:val="24"/>
        </w:rPr>
      </w:pPr>
      <w:r>
        <w:rPr>
          <w:rFonts w:ascii="宋体" w:hAnsi="宋体" w:cs="宋体" w:hint="eastAsia"/>
          <w:sz w:val="24"/>
        </w:rPr>
        <w:t>3.1合作分工及费用承担</w:t>
      </w:r>
    </w:p>
    <w:p w14:paraId="4FD5414B" w14:textId="77777777" w:rsidR="00C71279" w:rsidRDefault="00000000">
      <w:pPr>
        <w:spacing w:line="360" w:lineRule="auto"/>
        <w:ind w:firstLineChars="200" w:firstLine="480"/>
        <w:rPr>
          <w:rFonts w:ascii="宋体" w:hAnsi="宋体" w:cs="宋体"/>
          <w:sz w:val="24"/>
        </w:rPr>
      </w:pPr>
      <w:r>
        <w:rPr>
          <w:rFonts w:ascii="宋体" w:hAnsi="宋体" w:cs="宋体" w:hint="eastAsia"/>
          <w:sz w:val="24"/>
        </w:rPr>
        <w:t>3.1.1征集人负责：</w:t>
      </w:r>
    </w:p>
    <w:p w14:paraId="4336CBB0" w14:textId="77777777" w:rsidR="00C71279" w:rsidRDefault="00000000">
      <w:pPr>
        <w:spacing w:line="360" w:lineRule="auto"/>
        <w:ind w:firstLineChars="200" w:firstLine="480"/>
        <w:rPr>
          <w:rFonts w:ascii="宋体" w:hAnsi="宋体" w:cs="宋体"/>
          <w:sz w:val="24"/>
        </w:rPr>
      </w:pPr>
      <w:r>
        <w:rPr>
          <w:rFonts w:ascii="宋体" w:hAnsi="宋体" w:cs="宋体" w:hint="eastAsia"/>
          <w:sz w:val="24"/>
        </w:rPr>
        <w:t>（1）征集人对室内停车场、室外停车场进行策划、规划，以及实施室内停车场、室外停车场消防改造，就上述工作经营合作方按约定向征集人付费。</w:t>
      </w:r>
    </w:p>
    <w:p w14:paraId="2830F8EE" w14:textId="77777777" w:rsidR="00C71279" w:rsidRDefault="00000000">
      <w:pPr>
        <w:spacing w:line="360" w:lineRule="auto"/>
        <w:ind w:firstLineChars="200" w:firstLine="480"/>
        <w:rPr>
          <w:rFonts w:ascii="宋体" w:hAnsi="宋体" w:cs="宋体"/>
          <w:sz w:val="24"/>
        </w:rPr>
      </w:pPr>
      <w:r>
        <w:rPr>
          <w:rFonts w:ascii="宋体" w:hAnsi="宋体" w:cs="宋体" w:hint="eastAsia"/>
          <w:sz w:val="24"/>
        </w:rPr>
        <w:t>（2）征集人投资实施室外停车场场地初平。</w:t>
      </w:r>
    </w:p>
    <w:p w14:paraId="79CA7BB4" w14:textId="77777777" w:rsidR="00C71279" w:rsidRDefault="00000000">
      <w:pPr>
        <w:spacing w:line="360" w:lineRule="auto"/>
        <w:ind w:firstLineChars="200" w:firstLine="480"/>
        <w:rPr>
          <w:rFonts w:ascii="宋体" w:hAnsi="宋体" w:cs="宋体"/>
          <w:sz w:val="24"/>
        </w:rPr>
      </w:pPr>
      <w:r>
        <w:rPr>
          <w:rFonts w:ascii="宋体" w:hAnsi="宋体" w:cs="宋体" w:hint="eastAsia"/>
          <w:sz w:val="24"/>
        </w:rPr>
        <w:t>（3）征集人配合经营合作方进行相应报批。</w:t>
      </w:r>
    </w:p>
    <w:p w14:paraId="67F89FE6" w14:textId="77777777" w:rsidR="00C71279" w:rsidRDefault="00000000">
      <w:pPr>
        <w:spacing w:line="360" w:lineRule="auto"/>
        <w:ind w:firstLineChars="200" w:firstLine="480"/>
        <w:rPr>
          <w:rFonts w:ascii="宋体" w:hAnsi="宋体" w:cs="宋体"/>
          <w:sz w:val="24"/>
        </w:rPr>
      </w:pPr>
      <w:r>
        <w:rPr>
          <w:rFonts w:ascii="宋体" w:hAnsi="宋体" w:cs="宋体" w:hint="eastAsia"/>
          <w:sz w:val="24"/>
        </w:rPr>
        <w:t>（4）征集人审批经营合作方提交的改造设计方案、运营方案，并对经营实施财务监管。</w:t>
      </w:r>
    </w:p>
    <w:p w14:paraId="481B2FF8" w14:textId="77777777" w:rsidR="00C71279" w:rsidRDefault="00000000">
      <w:pPr>
        <w:spacing w:line="360" w:lineRule="auto"/>
        <w:ind w:firstLineChars="200" w:firstLine="480"/>
        <w:rPr>
          <w:rFonts w:ascii="宋体" w:hAnsi="宋体" w:cs="宋体"/>
          <w:sz w:val="24"/>
        </w:rPr>
      </w:pPr>
      <w:r>
        <w:rPr>
          <w:rFonts w:ascii="宋体" w:hAnsi="宋体" w:cs="宋体" w:hint="eastAsia"/>
          <w:sz w:val="24"/>
        </w:rPr>
        <w:t>3.1.2经营合作方负责：</w:t>
      </w:r>
    </w:p>
    <w:p w14:paraId="560C08C5" w14:textId="77777777" w:rsidR="00C71279" w:rsidRDefault="00000000">
      <w:pPr>
        <w:numPr>
          <w:ilvl w:val="0"/>
          <w:numId w:val="6"/>
        </w:numPr>
        <w:spacing w:line="360" w:lineRule="auto"/>
        <w:ind w:firstLineChars="200" w:firstLine="480"/>
        <w:rPr>
          <w:rFonts w:ascii="宋体" w:hAnsi="宋体" w:cs="宋体"/>
          <w:sz w:val="24"/>
        </w:rPr>
      </w:pPr>
      <w:r>
        <w:rPr>
          <w:rFonts w:ascii="宋体" w:hAnsi="宋体" w:cs="宋体" w:hint="eastAsia"/>
          <w:sz w:val="24"/>
        </w:rPr>
        <w:t>停车场改造：经营合作方须按照国家及地方相关标准，按照征集人提供的策划规划方案，以及征集人批准的运营方案，对重庆市儿童公园停车场进行合理设计，按</w:t>
      </w:r>
      <w:r>
        <w:rPr>
          <w:rFonts w:ascii="宋体" w:hAnsi="宋体" w:cs="宋体" w:hint="eastAsia"/>
          <w:sz w:val="24"/>
        </w:rPr>
        <w:lastRenderedPageBreak/>
        <w:t>照征集人批准的设计方案，投资实施停车场地面铺装、道路、划线、照明、安防、充电停车位、充电</w:t>
      </w:r>
      <w:proofErr w:type="gramStart"/>
      <w:r>
        <w:rPr>
          <w:rFonts w:ascii="宋体" w:hAnsi="宋体" w:cs="宋体" w:hint="eastAsia"/>
          <w:sz w:val="24"/>
        </w:rPr>
        <w:t>停车用供配电</w:t>
      </w:r>
      <w:proofErr w:type="gramEnd"/>
      <w:r>
        <w:rPr>
          <w:rFonts w:ascii="宋体" w:hAnsi="宋体" w:cs="宋体" w:hint="eastAsia"/>
          <w:sz w:val="24"/>
        </w:rPr>
        <w:t>等，投资开发洗车、汽车美容、广告等经营性项目。具体详见下表《重庆市儿童公园室内停车场、室外停车场改造清单》。</w:t>
      </w:r>
    </w:p>
    <w:p w14:paraId="26B958F1" w14:textId="77777777" w:rsidR="00C71279" w:rsidRDefault="00000000">
      <w:pPr>
        <w:jc w:val="center"/>
        <w:rPr>
          <w:rFonts w:ascii="方正仿宋_GBK" w:eastAsia="方正仿宋_GBK"/>
          <w:sz w:val="28"/>
          <w:szCs w:val="28"/>
        </w:rPr>
      </w:pPr>
      <w:r>
        <w:rPr>
          <w:rFonts w:ascii="方正仿宋_GBK" w:eastAsia="方正仿宋_GBK" w:hint="eastAsia"/>
          <w:sz w:val="28"/>
          <w:szCs w:val="28"/>
        </w:rPr>
        <w:t>《重庆市儿童公园室内停车场、室外停车场改造清单》</w:t>
      </w:r>
    </w:p>
    <w:p w14:paraId="2F95D431" w14:textId="77777777" w:rsidR="00C71279" w:rsidRDefault="00000000">
      <w:pPr>
        <w:pStyle w:val="a1"/>
        <w:rPr>
          <w:rFonts w:eastAsia="方正仿宋_GBK"/>
          <w:u w:val="none"/>
          <w:lang w:eastAsia="zh-CN"/>
        </w:rPr>
      </w:pPr>
      <w:r>
        <w:rPr>
          <w:rFonts w:ascii="方正仿宋_GBK" w:eastAsia="方正仿宋_GBK" w:hint="eastAsia"/>
          <w:sz w:val="32"/>
          <w:szCs w:val="32"/>
          <w:u w:val="none"/>
          <w:lang w:eastAsia="zh-CN"/>
        </w:rPr>
        <w:t>室内停车场改造清单</w:t>
      </w:r>
    </w:p>
    <w:tbl>
      <w:tblPr>
        <w:tblStyle w:val="affe"/>
        <w:tblW w:w="4981" w:type="pct"/>
        <w:jc w:val="center"/>
        <w:tblLook w:val="04A0" w:firstRow="1" w:lastRow="0" w:firstColumn="1" w:lastColumn="0" w:noHBand="0" w:noVBand="1"/>
      </w:tblPr>
      <w:tblGrid>
        <w:gridCol w:w="618"/>
        <w:gridCol w:w="1054"/>
        <w:gridCol w:w="1246"/>
        <w:gridCol w:w="3136"/>
        <w:gridCol w:w="1520"/>
        <w:gridCol w:w="1453"/>
      </w:tblGrid>
      <w:tr w:rsidR="00C71279" w14:paraId="4CE279AC" w14:textId="77777777">
        <w:trPr>
          <w:trHeight w:val="471"/>
          <w:tblHeader/>
          <w:jc w:val="center"/>
        </w:trPr>
        <w:tc>
          <w:tcPr>
            <w:tcW w:w="342" w:type="pct"/>
            <w:vAlign w:val="center"/>
          </w:tcPr>
          <w:p w14:paraId="21FA2FF3" w14:textId="77777777" w:rsidR="00C71279" w:rsidRDefault="00000000">
            <w:pPr>
              <w:spacing w:line="240" w:lineRule="exact"/>
              <w:jc w:val="center"/>
              <w:rPr>
                <w:rFonts w:eastAsia="方正仿宋_GBK"/>
                <w:b/>
                <w:bCs/>
                <w:szCs w:val="21"/>
              </w:rPr>
            </w:pPr>
            <w:r>
              <w:rPr>
                <w:rFonts w:hint="eastAsia"/>
                <w:b/>
                <w:bCs/>
                <w:szCs w:val="21"/>
              </w:rPr>
              <w:lastRenderedPageBreak/>
              <w:t>序号</w:t>
            </w:r>
          </w:p>
        </w:tc>
        <w:tc>
          <w:tcPr>
            <w:tcW w:w="583" w:type="pct"/>
            <w:vAlign w:val="center"/>
          </w:tcPr>
          <w:p w14:paraId="160E3015" w14:textId="77777777" w:rsidR="00C71279" w:rsidRDefault="00000000">
            <w:pPr>
              <w:spacing w:line="240" w:lineRule="exact"/>
              <w:jc w:val="center"/>
              <w:rPr>
                <w:rFonts w:eastAsia="方正仿宋_GBK"/>
                <w:b/>
                <w:bCs/>
                <w:szCs w:val="21"/>
              </w:rPr>
            </w:pPr>
            <w:r>
              <w:rPr>
                <w:rFonts w:hint="eastAsia"/>
                <w:b/>
                <w:bCs/>
                <w:szCs w:val="21"/>
              </w:rPr>
              <w:t>项目</w:t>
            </w:r>
          </w:p>
        </w:tc>
        <w:tc>
          <w:tcPr>
            <w:tcW w:w="690" w:type="pct"/>
            <w:vAlign w:val="center"/>
          </w:tcPr>
          <w:p w14:paraId="39574EF3" w14:textId="77777777" w:rsidR="00C71279" w:rsidRDefault="00000000">
            <w:pPr>
              <w:spacing w:line="240" w:lineRule="exact"/>
              <w:jc w:val="center"/>
              <w:rPr>
                <w:b/>
                <w:bCs/>
                <w:szCs w:val="21"/>
              </w:rPr>
            </w:pPr>
            <w:r>
              <w:rPr>
                <w:rFonts w:hint="eastAsia"/>
                <w:b/>
                <w:bCs/>
                <w:szCs w:val="21"/>
              </w:rPr>
              <w:t>功能</w:t>
            </w:r>
          </w:p>
        </w:tc>
        <w:tc>
          <w:tcPr>
            <w:tcW w:w="1736" w:type="pct"/>
            <w:vAlign w:val="center"/>
          </w:tcPr>
          <w:p w14:paraId="657C9864" w14:textId="77777777" w:rsidR="00C71279" w:rsidRDefault="00000000">
            <w:pPr>
              <w:spacing w:line="240" w:lineRule="exact"/>
              <w:jc w:val="center"/>
              <w:rPr>
                <w:rFonts w:eastAsia="方正仿宋_GBK"/>
                <w:b/>
                <w:bCs/>
                <w:szCs w:val="21"/>
              </w:rPr>
            </w:pPr>
            <w:r>
              <w:rPr>
                <w:rFonts w:hint="eastAsia"/>
                <w:b/>
                <w:bCs/>
                <w:szCs w:val="21"/>
              </w:rPr>
              <w:t>应达到基本条件</w:t>
            </w:r>
          </w:p>
        </w:tc>
        <w:tc>
          <w:tcPr>
            <w:tcW w:w="841" w:type="pct"/>
            <w:vAlign w:val="center"/>
          </w:tcPr>
          <w:p w14:paraId="77EF258B" w14:textId="77777777" w:rsidR="00C71279" w:rsidRDefault="00000000">
            <w:pPr>
              <w:spacing w:line="240" w:lineRule="exact"/>
              <w:jc w:val="center"/>
              <w:rPr>
                <w:b/>
                <w:bCs/>
                <w:szCs w:val="21"/>
              </w:rPr>
            </w:pPr>
            <w:r>
              <w:rPr>
                <w:rFonts w:hint="eastAsia"/>
                <w:b/>
                <w:bCs/>
                <w:szCs w:val="21"/>
              </w:rPr>
              <w:t>★号为应征人必须响应及实施项目</w:t>
            </w:r>
          </w:p>
        </w:tc>
        <w:tc>
          <w:tcPr>
            <w:tcW w:w="805" w:type="pct"/>
            <w:vAlign w:val="center"/>
          </w:tcPr>
          <w:p w14:paraId="2C8030F2" w14:textId="77777777" w:rsidR="00C71279" w:rsidRDefault="00000000">
            <w:pPr>
              <w:spacing w:line="240" w:lineRule="exact"/>
              <w:jc w:val="center"/>
              <w:rPr>
                <w:b/>
                <w:bCs/>
                <w:szCs w:val="21"/>
              </w:rPr>
            </w:pPr>
            <w:r>
              <w:rPr>
                <w:rFonts w:hint="eastAsia"/>
                <w:b/>
                <w:bCs/>
                <w:szCs w:val="21"/>
              </w:rPr>
              <w:t>其它要求</w:t>
            </w:r>
          </w:p>
        </w:tc>
      </w:tr>
      <w:tr w:rsidR="00C71279" w14:paraId="475B55EC" w14:textId="77777777">
        <w:trPr>
          <w:tblHeader/>
          <w:jc w:val="center"/>
        </w:trPr>
        <w:tc>
          <w:tcPr>
            <w:tcW w:w="342" w:type="pct"/>
            <w:vAlign w:val="center"/>
          </w:tcPr>
          <w:p w14:paraId="27629972" w14:textId="77777777" w:rsidR="00C71279" w:rsidRDefault="00000000">
            <w:pPr>
              <w:spacing w:line="240" w:lineRule="exact"/>
              <w:jc w:val="center"/>
              <w:rPr>
                <w:szCs w:val="21"/>
              </w:rPr>
            </w:pPr>
            <w:r>
              <w:rPr>
                <w:rFonts w:hint="eastAsia"/>
                <w:szCs w:val="21"/>
              </w:rPr>
              <w:t>1</w:t>
            </w:r>
          </w:p>
        </w:tc>
        <w:tc>
          <w:tcPr>
            <w:tcW w:w="583" w:type="pct"/>
            <w:vMerge w:val="restart"/>
            <w:vAlign w:val="center"/>
          </w:tcPr>
          <w:p w14:paraId="0CA57BB7" w14:textId="77777777" w:rsidR="00C71279" w:rsidRDefault="00000000">
            <w:pPr>
              <w:spacing w:line="240" w:lineRule="exact"/>
              <w:jc w:val="center"/>
              <w:rPr>
                <w:rFonts w:ascii="方正仿宋_GBK" w:eastAsia="方正仿宋_GBK"/>
                <w:szCs w:val="21"/>
              </w:rPr>
            </w:pPr>
            <w:r>
              <w:rPr>
                <w:rFonts w:ascii="方正仿宋_GBK" w:hint="eastAsia"/>
                <w:szCs w:val="21"/>
              </w:rPr>
              <w:t>基础建设</w:t>
            </w:r>
          </w:p>
        </w:tc>
        <w:tc>
          <w:tcPr>
            <w:tcW w:w="690" w:type="pct"/>
            <w:vAlign w:val="center"/>
          </w:tcPr>
          <w:p w14:paraId="4387D207" w14:textId="77777777" w:rsidR="00C71279" w:rsidRDefault="00000000">
            <w:pPr>
              <w:spacing w:line="240" w:lineRule="exact"/>
              <w:jc w:val="center"/>
              <w:rPr>
                <w:rFonts w:ascii="方正仿宋_GBK"/>
                <w:szCs w:val="21"/>
              </w:rPr>
            </w:pPr>
            <w:r>
              <w:rPr>
                <w:rFonts w:ascii="方正仿宋_GBK" w:hint="eastAsia"/>
                <w:szCs w:val="21"/>
              </w:rPr>
              <w:t>地面、墙面、顶面处理</w:t>
            </w:r>
          </w:p>
        </w:tc>
        <w:tc>
          <w:tcPr>
            <w:tcW w:w="1736" w:type="pct"/>
            <w:vAlign w:val="center"/>
          </w:tcPr>
          <w:p w14:paraId="4C91395F" w14:textId="77777777" w:rsidR="00C71279" w:rsidRDefault="00000000">
            <w:pPr>
              <w:spacing w:line="240" w:lineRule="exact"/>
              <w:jc w:val="left"/>
              <w:rPr>
                <w:rFonts w:ascii="方正仿宋_GBK"/>
                <w:szCs w:val="21"/>
              </w:rPr>
            </w:pPr>
            <w:r>
              <w:rPr>
                <w:rFonts w:ascii="方正仿宋_GBK" w:hint="eastAsia"/>
                <w:szCs w:val="21"/>
              </w:rPr>
              <w:t>地面进行防尘耐磨处理、标线、标牌、反光标志齐全，内墙及顶面经过饰面分区</w:t>
            </w:r>
            <w:r>
              <w:rPr>
                <w:rFonts w:ascii="方正仿宋_GBK" w:hint="eastAsia"/>
                <w:szCs w:val="21"/>
              </w:rPr>
              <w:t>;</w:t>
            </w:r>
            <w:r>
              <w:rPr>
                <w:rFonts w:ascii="方正仿宋_GBK" w:hint="eastAsia"/>
                <w:szCs w:val="21"/>
              </w:rPr>
              <w:t>车行道与电梯口、安全出入口等功能区域接壤处标注人行道标识</w:t>
            </w:r>
          </w:p>
        </w:tc>
        <w:tc>
          <w:tcPr>
            <w:tcW w:w="841" w:type="pct"/>
            <w:vAlign w:val="center"/>
          </w:tcPr>
          <w:p w14:paraId="7A52E1C0" w14:textId="77777777" w:rsidR="00C71279" w:rsidRDefault="00000000">
            <w:pPr>
              <w:spacing w:line="240" w:lineRule="exact"/>
              <w:jc w:val="center"/>
              <w:rPr>
                <w:rFonts w:ascii="方正黑体_GBK" w:eastAsia="方正黑体_GBK" w:hAnsi="方正黑体_GBK" w:cs="方正黑体_GBK"/>
              </w:rPr>
            </w:pPr>
            <w:r>
              <w:rPr>
                <w:rFonts w:ascii="方正黑体_GBK" w:eastAsia="方正黑体_GBK" w:hAnsi="方正黑体_GBK" w:cs="方正黑体_GBK" w:hint="eastAsia"/>
              </w:rPr>
              <w:t>★</w:t>
            </w:r>
          </w:p>
        </w:tc>
        <w:tc>
          <w:tcPr>
            <w:tcW w:w="805" w:type="pct"/>
            <w:vMerge w:val="restart"/>
            <w:vAlign w:val="center"/>
          </w:tcPr>
          <w:p w14:paraId="58AB86B3" w14:textId="77777777" w:rsidR="00C71279" w:rsidRDefault="00C71279">
            <w:pPr>
              <w:spacing w:line="240" w:lineRule="exact"/>
              <w:jc w:val="center"/>
              <w:rPr>
                <w:rFonts w:eastAsia="方正仿宋_GBK"/>
                <w:szCs w:val="21"/>
              </w:rPr>
            </w:pPr>
          </w:p>
        </w:tc>
      </w:tr>
      <w:tr w:rsidR="00C71279" w14:paraId="3916BDF9" w14:textId="77777777">
        <w:trPr>
          <w:tblHeader/>
          <w:jc w:val="center"/>
        </w:trPr>
        <w:tc>
          <w:tcPr>
            <w:tcW w:w="342" w:type="pct"/>
            <w:vAlign w:val="center"/>
          </w:tcPr>
          <w:p w14:paraId="15FC10DC" w14:textId="77777777" w:rsidR="00C71279" w:rsidRDefault="00000000">
            <w:pPr>
              <w:spacing w:line="240" w:lineRule="exact"/>
              <w:jc w:val="center"/>
              <w:rPr>
                <w:szCs w:val="21"/>
              </w:rPr>
            </w:pPr>
            <w:r>
              <w:rPr>
                <w:rFonts w:hint="eastAsia"/>
                <w:szCs w:val="21"/>
              </w:rPr>
              <w:t>2</w:t>
            </w:r>
          </w:p>
        </w:tc>
        <w:tc>
          <w:tcPr>
            <w:tcW w:w="583" w:type="pct"/>
            <w:vMerge/>
            <w:vAlign w:val="center"/>
          </w:tcPr>
          <w:p w14:paraId="021F7E66" w14:textId="77777777" w:rsidR="00C71279" w:rsidRDefault="00C71279">
            <w:pPr>
              <w:spacing w:line="240" w:lineRule="exact"/>
              <w:jc w:val="center"/>
              <w:rPr>
                <w:rFonts w:ascii="方正仿宋_GBK"/>
                <w:szCs w:val="21"/>
              </w:rPr>
            </w:pPr>
          </w:p>
        </w:tc>
        <w:tc>
          <w:tcPr>
            <w:tcW w:w="690" w:type="pct"/>
            <w:vAlign w:val="center"/>
          </w:tcPr>
          <w:p w14:paraId="0D40C48F" w14:textId="77777777" w:rsidR="00C71279" w:rsidRDefault="00000000">
            <w:pPr>
              <w:spacing w:line="240" w:lineRule="exact"/>
              <w:jc w:val="center"/>
              <w:rPr>
                <w:rFonts w:ascii="方正仿宋_GBK"/>
                <w:szCs w:val="21"/>
              </w:rPr>
            </w:pPr>
            <w:r>
              <w:rPr>
                <w:rFonts w:ascii="方正仿宋_GBK" w:hint="eastAsia"/>
                <w:szCs w:val="21"/>
              </w:rPr>
              <w:t>道路（通道）</w:t>
            </w:r>
          </w:p>
        </w:tc>
        <w:tc>
          <w:tcPr>
            <w:tcW w:w="1736" w:type="pct"/>
            <w:vAlign w:val="center"/>
          </w:tcPr>
          <w:p w14:paraId="08C14998" w14:textId="77777777" w:rsidR="00C71279" w:rsidRDefault="00000000">
            <w:pPr>
              <w:spacing w:line="240" w:lineRule="exact"/>
              <w:jc w:val="left"/>
              <w:rPr>
                <w:rFonts w:ascii="方正仿宋_GBK"/>
                <w:szCs w:val="21"/>
              </w:rPr>
            </w:pPr>
            <w:r>
              <w:rPr>
                <w:rFonts w:ascii="方正仿宋_GBK" w:hint="eastAsia"/>
                <w:szCs w:val="21"/>
              </w:rPr>
              <w:t>通道单向不得少于</w:t>
            </w:r>
            <w:r>
              <w:rPr>
                <w:rFonts w:ascii="方正仿宋_GBK" w:hint="eastAsia"/>
                <w:szCs w:val="21"/>
              </w:rPr>
              <w:t>4</w:t>
            </w:r>
            <w:r>
              <w:rPr>
                <w:rFonts w:ascii="方正仿宋_GBK" w:hint="eastAsia"/>
                <w:szCs w:val="21"/>
              </w:rPr>
              <w:t>米，双向不得少于</w:t>
            </w:r>
            <w:r>
              <w:rPr>
                <w:rFonts w:ascii="方正仿宋_GBK" w:hint="eastAsia"/>
                <w:szCs w:val="21"/>
              </w:rPr>
              <w:t>6</w:t>
            </w:r>
            <w:r>
              <w:rPr>
                <w:rFonts w:ascii="方正仿宋_GBK" w:hint="eastAsia"/>
                <w:szCs w:val="21"/>
              </w:rPr>
              <w:t>米</w:t>
            </w:r>
            <w:r>
              <w:rPr>
                <w:rFonts w:ascii="方正仿宋_GBK" w:hint="eastAsia"/>
                <w:szCs w:val="21"/>
              </w:rPr>
              <w:t>;</w:t>
            </w:r>
            <w:r>
              <w:rPr>
                <w:rFonts w:ascii="方正仿宋_GBK" w:hint="eastAsia"/>
                <w:szCs w:val="21"/>
              </w:rPr>
              <w:t>车行道高度不得低于</w:t>
            </w:r>
            <w:r>
              <w:rPr>
                <w:rFonts w:ascii="方正仿宋_GBK" w:hint="eastAsia"/>
                <w:szCs w:val="21"/>
              </w:rPr>
              <w:t>2.2</w:t>
            </w:r>
            <w:r>
              <w:rPr>
                <w:rFonts w:ascii="方正仿宋_GBK" w:hint="eastAsia"/>
                <w:szCs w:val="21"/>
              </w:rPr>
              <w:t>米；车库配备直通电梯</w:t>
            </w:r>
            <w:r>
              <w:rPr>
                <w:rFonts w:ascii="方正仿宋_GBK" w:hint="eastAsia"/>
                <w:szCs w:val="21"/>
              </w:rPr>
              <w:t>:</w:t>
            </w:r>
            <w:r>
              <w:rPr>
                <w:rFonts w:ascii="方正仿宋_GBK" w:hint="eastAsia"/>
                <w:szCs w:val="21"/>
              </w:rPr>
              <w:t>配置无障碍车位；地面进行防尘耐磨处理</w:t>
            </w:r>
          </w:p>
        </w:tc>
        <w:tc>
          <w:tcPr>
            <w:tcW w:w="841" w:type="pct"/>
            <w:vAlign w:val="center"/>
          </w:tcPr>
          <w:p w14:paraId="7A30F3B2" w14:textId="77777777" w:rsidR="00C71279" w:rsidRDefault="00000000">
            <w:pPr>
              <w:spacing w:line="240" w:lineRule="exact"/>
              <w:jc w:val="center"/>
              <w:rPr>
                <w:rFonts w:ascii="方正黑体_GBK" w:eastAsia="方正黑体_GBK" w:hAnsi="方正黑体_GBK" w:cs="方正黑体_GBK"/>
              </w:rPr>
            </w:pPr>
            <w:r>
              <w:rPr>
                <w:rFonts w:ascii="方正黑体_GBK" w:eastAsia="方正黑体_GBK" w:hAnsi="方正黑体_GBK" w:cs="方正黑体_GBK" w:hint="eastAsia"/>
              </w:rPr>
              <w:t>★</w:t>
            </w:r>
          </w:p>
        </w:tc>
        <w:tc>
          <w:tcPr>
            <w:tcW w:w="805" w:type="pct"/>
            <w:vMerge/>
            <w:vAlign w:val="center"/>
          </w:tcPr>
          <w:p w14:paraId="4301DA0B" w14:textId="77777777" w:rsidR="00C71279" w:rsidRDefault="00C71279">
            <w:pPr>
              <w:spacing w:line="240" w:lineRule="exact"/>
              <w:jc w:val="center"/>
              <w:rPr>
                <w:szCs w:val="21"/>
              </w:rPr>
            </w:pPr>
          </w:p>
        </w:tc>
      </w:tr>
      <w:tr w:rsidR="00C71279" w14:paraId="3A993B81" w14:textId="77777777">
        <w:trPr>
          <w:trHeight w:val="90"/>
          <w:tblHeader/>
          <w:jc w:val="center"/>
        </w:trPr>
        <w:tc>
          <w:tcPr>
            <w:tcW w:w="342" w:type="pct"/>
            <w:vAlign w:val="center"/>
          </w:tcPr>
          <w:p w14:paraId="3882DB77" w14:textId="77777777" w:rsidR="00C71279" w:rsidRDefault="00000000">
            <w:pPr>
              <w:spacing w:line="240" w:lineRule="exact"/>
              <w:jc w:val="center"/>
              <w:rPr>
                <w:szCs w:val="21"/>
              </w:rPr>
            </w:pPr>
            <w:r>
              <w:rPr>
                <w:rFonts w:hint="eastAsia"/>
                <w:szCs w:val="21"/>
              </w:rPr>
              <w:t>3</w:t>
            </w:r>
          </w:p>
        </w:tc>
        <w:tc>
          <w:tcPr>
            <w:tcW w:w="583" w:type="pct"/>
            <w:vMerge/>
            <w:vAlign w:val="center"/>
          </w:tcPr>
          <w:p w14:paraId="0F2A2E30" w14:textId="77777777" w:rsidR="00C71279" w:rsidRDefault="00C71279">
            <w:pPr>
              <w:spacing w:line="240" w:lineRule="exact"/>
              <w:jc w:val="center"/>
              <w:rPr>
                <w:rFonts w:ascii="方正仿宋_GBK"/>
                <w:szCs w:val="21"/>
              </w:rPr>
            </w:pPr>
          </w:p>
        </w:tc>
        <w:tc>
          <w:tcPr>
            <w:tcW w:w="690" w:type="pct"/>
            <w:vAlign w:val="center"/>
          </w:tcPr>
          <w:p w14:paraId="603AA5A0" w14:textId="77777777" w:rsidR="00C71279" w:rsidRDefault="00000000">
            <w:pPr>
              <w:spacing w:line="240" w:lineRule="exact"/>
              <w:jc w:val="center"/>
              <w:rPr>
                <w:rFonts w:ascii="方正仿宋_GBK" w:eastAsia="方正仿宋_GBK" w:hAnsi="Calibri"/>
                <w:szCs w:val="21"/>
              </w:rPr>
            </w:pPr>
            <w:r>
              <w:rPr>
                <w:rFonts w:ascii="方正仿宋_GBK" w:hint="eastAsia"/>
                <w:szCs w:val="21"/>
              </w:rPr>
              <w:t>车位</w:t>
            </w:r>
          </w:p>
        </w:tc>
        <w:tc>
          <w:tcPr>
            <w:tcW w:w="1736" w:type="pct"/>
            <w:vAlign w:val="center"/>
          </w:tcPr>
          <w:p w14:paraId="44F0E230" w14:textId="77777777" w:rsidR="00C71279" w:rsidRDefault="00000000">
            <w:pPr>
              <w:spacing w:line="240" w:lineRule="exact"/>
              <w:jc w:val="left"/>
              <w:rPr>
                <w:rFonts w:ascii="方正仿宋_GBK"/>
                <w:szCs w:val="21"/>
              </w:rPr>
            </w:pPr>
            <w:r>
              <w:rPr>
                <w:rFonts w:ascii="方正仿宋_GBK" w:hint="eastAsia"/>
                <w:szCs w:val="21"/>
              </w:rPr>
              <w:t>预留充电停车位及充电</w:t>
            </w:r>
            <w:proofErr w:type="gramStart"/>
            <w:r>
              <w:rPr>
                <w:rFonts w:ascii="方正仿宋_GBK" w:hint="eastAsia"/>
                <w:szCs w:val="21"/>
              </w:rPr>
              <w:t>停车用供配电</w:t>
            </w:r>
            <w:proofErr w:type="gramEnd"/>
            <w:r>
              <w:rPr>
                <w:rFonts w:ascii="方正仿宋_GBK" w:hint="eastAsia"/>
                <w:szCs w:val="21"/>
              </w:rPr>
              <w:t>；安装停车定位器；车位划线及标号</w:t>
            </w:r>
          </w:p>
        </w:tc>
        <w:tc>
          <w:tcPr>
            <w:tcW w:w="841" w:type="pct"/>
            <w:vAlign w:val="center"/>
          </w:tcPr>
          <w:p w14:paraId="682216F7" w14:textId="77777777" w:rsidR="00C71279" w:rsidRDefault="00000000">
            <w:pPr>
              <w:spacing w:line="240" w:lineRule="exact"/>
              <w:jc w:val="center"/>
              <w:rPr>
                <w:rFonts w:ascii="方正黑体_GBK" w:eastAsia="方正黑体_GBK" w:hAnsi="方正黑体_GBK" w:cs="方正黑体_GBK"/>
              </w:rPr>
            </w:pPr>
            <w:r>
              <w:rPr>
                <w:rFonts w:ascii="方正黑体_GBK" w:eastAsia="方正黑体_GBK" w:hAnsi="方正黑体_GBK" w:cs="方正黑体_GBK" w:hint="eastAsia"/>
              </w:rPr>
              <w:t>★</w:t>
            </w:r>
          </w:p>
        </w:tc>
        <w:tc>
          <w:tcPr>
            <w:tcW w:w="805" w:type="pct"/>
            <w:vMerge/>
            <w:vAlign w:val="center"/>
          </w:tcPr>
          <w:p w14:paraId="7ED7DF2A" w14:textId="77777777" w:rsidR="00C71279" w:rsidRDefault="00C71279">
            <w:pPr>
              <w:spacing w:line="240" w:lineRule="exact"/>
              <w:jc w:val="center"/>
              <w:rPr>
                <w:szCs w:val="21"/>
              </w:rPr>
            </w:pPr>
          </w:p>
        </w:tc>
      </w:tr>
      <w:tr w:rsidR="00C71279" w14:paraId="6065A1FF" w14:textId="77777777">
        <w:trPr>
          <w:tblHeader/>
          <w:jc w:val="center"/>
        </w:trPr>
        <w:tc>
          <w:tcPr>
            <w:tcW w:w="342" w:type="pct"/>
            <w:vAlign w:val="center"/>
          </w:tcPr>
          <w:p w14:paraId="238C9769" w14:textId="77777777" w:rsidR="00C71279" w:rsidRDefault="00000000">
            <w:pPr>
              <w:spacing w:line="240" w:lineRule="exact"/>
              <w:jc w:val="center"/>
              <w:rPr>
                <w:szCs w:val="21"/>
              </w:rPr>
            </w:pPr>
            <w:r>
              <w:rPr>
                <w:rFonts w:hint="eastAsia"/>
                <w:szCs w:val="21"/>
              </w:rPr>
              <w:t>4</w:t>
            </w:r>
          </w:p>
        </w:tc>
        <w:tc>
          <w:tcPr>
            <w:tcW w:w="583" w:type="pct"/>
            <w:vMerge/>
            <w:vAlign w:val="center"/>
          </w:tcPr>
          <w:p w14:paraId="63995EED" w14:textId="77777777" w:rsidR="00C71279" w:rsidRDefault="00C71279">
            <w:pPr>
              <w:spacing w:line="240" w:lineRule="exact"/>
              <w:jc w:val="center"/>
              <w:rPr>
                <w:rFonts w:ascii="方正仿宋_GBK" w:eastAsia="方正仿宋_GBK"/>
                <w:szCs w:val="21"/>
              </w:rPr>
            </w:pPr>
          </w:p>
        </w:tc>
        <w:tc>
          <w:tcPr>
            <w:tcW w:w="690" w:type="pct"/>
            <w:vAlign w:val="center"/>
          </w:tcPr>
          <w:p w14:paraId="0DDB8464" w14:textId="77777777" w:rsidR="00C71279" w:rsidRDefault="00000000">
            <w:pPr>
              <w:spacing w:line="240" w:lineRule="exact"/>
              <w:jc w:val="center"/>
              <w:rPr>
                <w:rFonts w:ascii="方正仿宋_GBK" w:eastAsia="方正仿宋_GBK" w:hAnsi="Calibri"/>
                <w:szCs w:val="21"/>
              </w:rPr>
            </w:pPr>
            <w:r>
              <w:rPr>
                <w:rFonts w:ascii="方正仿宋_GBK" w:hint="eastAsia"/>
                <w:szCs w:val="21"/>
              </w:rPr>
              <w:t>照明</w:t>
            </w:r>
          </w:p>
        </w:tc>
        <w:tc>
          <w:tcPr>
            <w:tcW w:w="1736" w:type="pct"/>
            <w:vAlign w:val="center"/>
          </w:tcPr>
          <w:p w14:paraId="39729F16" w14:textId="77777777" w:rsidR="00C71279" w:rsidRDefault="00000000">
            <w:pPr>
              <w:spacing w:line="240" w:lineRule="exact"/>
              <w:jc w:val="left"/>
              <w:rPr>
                <w:rFonts w:ascii="方正仿宋_GBK"/>
                <w:szCs w:val="21"/>
              </w:rPr>
            </w:pPr>
            <w:r>
              <w:rPr>
                <w:rFonts w:ascii="方正仿宋_GBK" w:hint="eastAsia"/>
                <w:szCs w:val="21"/>
              </w:rPr>
              <w:t>使用智能化节能照明设备，有应急照明系统</w:t>
            </w:r>
          </w:p>
        </w:tc>
        <w:tc>
          <w:tcPr>
            <w:tcW w:w="841" w:type="pct"/>
            <w:vAlign w:val="center"/>
          </w:tcPr>
          <w:p w14:paraId="7D4DCFA7" w14:textId="77777777" w:rsidR="00C71279" w:rsidRDefault="00000000">
            <w:pPr>
              <w:spacing w:line="240" w:lineRule="exact"/>
              <w:jc w:val="center"/>
              <w:rPr>
                <w:szCs w:val="21"/>
              </w:rPr>
            </w:pPr>
            <w:r>
              <w:rPr>
                <w:rFonts w:ascii="方正黑体_GBK" w:eastAsia="方正黑体_GBK" w:hAnsi="方正黑体_GBK" w:cs="方正黑体_GBK" w:hint="eastAsia"/>
              </w:rPr>
              <w:t>★</w:t>
            </w:r>
          </w:p>
        </w:tc>
        <w:tc>
          <w:tcPr>
            <w:tcW w:w="805" w:type="pct"/>
            <w:vMerge/>
            <w:vAlign w:val="center"/>
          </w:tcPr>
          <w:p w14:paraId="2D243081" w14:textId="77777777" w:rsidR="00C71279" w:rsidRDefault="00C71279">
            <w:pPr>
              <w:spacing w:line="240" w:lineRule="exact"/>
              <w:jc w:val="center"/>
              <w:rPr>
                <w:szCs w:val="21"/>
              </w:rPr>
            </w:pPr>
          </w:p>
        </w:tc>
      </w:tr>
      <w:tr w:rsidR="00C71279" w14:paraId="2137E0AE" w14:textId="77777777">
        <w:trPr>
          <w:tblHeader/>
          <w:jc w:val="center"/>
        </w:trPr>
        <w:tc>
          <w:tcPr>
            <w:tcW w:w="342" w:type="pct"/>
            <w:vAlign w:val="center"/>
          </w:tcPr>
          <w:p w14:paraId="3604AB60" w14:textId="77777777" w:rsidR="00C71279" w:rsidRDefault="00000000">
            <w:pPr>
              <w:spacing w:line="240" w:lineRule="exact"/>
              <w:jc w:val="center"/>
              <w:rPr>
                <w:szCs w:val="21"/>
              </w:rPr>
            </w:pPr>
            <w:r>
              <w:rPr>
                <w:rFonts w:hint="eastAsia"/>
                <w:szCs w:val="21"/>
              </w:rPr>
              <w:t>5</w:t>
            </w:r>
          </w:p>
        </w:tc>
        <w:tc>
          <w:tcPr>
            <w:tcW w:w="583" w:type="pct"/>
            <w:vMerge/>
            <w:vAlign w:val="center"/>
          </w:tcPr>
          <w:p w14:paraId="6C2F3F64" w14:textId="77777777" w:rsidR="00C71279" w:rsidRDefault="00C71279">
            <w:pPr>
              <w:spacing w:line="240" w:lineRule="exact"/>
              <w:jc w:val="center"/>
              <w:rPr>
                <w:rFonts w:ascii="方正仿宋_GBK" w:eastAsia="方正仿宋_GBK"/>
                <w:szCs w:val="21"/>
              </w:rPr>
            </w:pPr>
          </w:p>
        </w:tc>
        <w:tc>
          <w:tcPr>
            <w:tcW w:w="690" w:type="pct"/>
            <w:vAlign w:val="center"/>
          </w:tcPr>
          <w:p w14:paraId="6B9FBE09" w14:textId="77777777" w:rsidR="00C71279" w:rsidRDefault="00000000">
            <w:pPr>
              <w:spacing w:line="240" w:lineRule="exact"/>
              <w:jc w:val="center"/>
              <w:rPr>
                <w:rFonts w:ascii="方正仿宋_GBK"/>
                <w:szCs w:val="21"/>
              </w:rPr>
            </w:pPr>
            <w:r>
              <w:rPr>
                <w:rFonts w:ascii="方正仿宋_GBK" w:hint="eastAsia"/>
                <w:szCs w:val="21"/>
              </w:rPr>
              <w:t>导视</w:t>
            </w:r>
          </w:p>
        </w:tc>
        <w:tc>
          <w:tcPr>
            <w:tcW w:w="1736" w:type="pct"/>
            <w:vAlign w:val="center"/>
          </w:tcPr>
          <w:p w14:paraId="6A4A4FE2" w14:textId="77777777" w:rsidR="00C71279" w:rsidRDefault="00000000">
            <w:pPr>
              <w:spacing w:line="240" w:lineRule="exact"/>
              <w:jc w:val="left"/>
              <w:rPr>
                <w:rFonts w:ascii="方正仿宋_GBK"/>
                <w:szCs w:val="21"/>
              </w:rPr>
            </w:pPr>
            <w:r>
              <w:rPr>
                <w:rFonts w:ascii="方正仿宋_GBK" w:hint="eastAsia"/>
                <w:szCs w:val="21"/>
              </w:rPr>
              <w:t>停车场区域设置导视系统</w:t>
            </w:r>
          </w:p>
        </w:tc>
        <w:tc>
          <w:tcPr>
            <w:tcW w:w="841" w:type="pct"/>
            <w:vAlign w:val="center"/>
          </w:tcPr>
          <w:p w14:paraId="3FE7919B" w14:textId="77777777" w:rsidR="00C71279" w:rsidRDefault="00000000">
            <w:pPr>
              <w:spacing w:line="240" w:lineRule="exact"/>
              <w:jc w:val="center"/>
              <w:rPr>
                <w:rFonts w:ascii="方正黑体_GBK" w:eastAsia="方正黑体_GBK" w:hAnsi="方正黑体_GBK" w:cs="方正黑体_GBK"/>
              </w:rPr>
            </w:pPr>
            <w:r>
              <w:rPr>
                <w:rFonts w:ascii="方正黑体_GBK" w:eastAsia="方正黑体_GBK" w:hAnsi="方正黑体_GBK" w:cs="方正黑体_GBK" w:hint="eastAsia"/>
              </w:rPr>
              <w:t>★</w:t>
            </w:r>
          </w:p>
        </w:tc>
        <w:tc>
          <w:tcPr>
            <w:tcW w:w="805" w:type="pct"/>
            <w:vMerge/>
            <w:vAlign w:val="center"/>
          </w:tcPr>
          <w:p w14:paraId="31C9AE7E" w14:textId="77777777" w:rsidR="00C71279" w:rsidRDefault="00C71279">
            <w:pPr>
              <w:spacing w:line="240" w:lineRule="exact"/>
              <w:jc w:val="center"/>
              <w:rPr>
                <w:rFonts w:ascii="方正仿宋_GBK" w:eastAsia="方正仿宋_GBK"/>
                <w:szCs w:val="21"/>
              </w:rPr>
            </w:pPr>
          </w:p>
        </w:tc>
      </w:tr>
      <w:tr w:rsidR="00C71279" w14:paraId="0D60A109" w14:textId="77777777">
        <w:trPr>
          <w:trHeight w:val="90"/>
          <w:tblHeader/>
          <w:jc w:val="center"/>
        </w:trPr>
        <w:tc>
          <w:tcPr>
            <w:tcW w:w="342" w:type="pct"/>
            <w:vAlign w:val="center"/>
          </w:tcPr>
          <w:p w14:paraId="77B342EE" w14:textId="77777777" w:rsidR="00C71279" w:rsidRDefault="00000000">
            <w:pPr>
              <w:spacing w:line="240" w:lineRule="exact"/>
              <w:jc w:val="center"/>
              <w:rPr>
                <w:szCs w:val="21"/>
              </w:rPr>
            </w:pPr>
            <w:r>
              <w:rPr>
                <w:rFonts w:hint="eastAsia"/>
                <w:szCs w:val="21"/>
              </w:rPr>
              <w:t>6</w:t>
            </w:r>
          </w:p>
        </w:tc>
        <w:tc>
          <w:tcPr>
            <w:tcW w:w="583" w:type="pct"/>
            <w:vMerge/>
            <w:vAlign w:val="center"/>
          </w:tcPr>
          <w:p w14:paraId="331BAEDB" w14:textId="77777777" w:rsidR="00C71279" w:rsidRDefault="00C71279">
            <w:pPr>
              <w:spacing w:line="240" w:lineRule="exact"/>
              <w:jc w:val="center"/>
              <w:rPr>
                <w:rFonts w:ascii="方正仿宋_GBK" w:eastAsia="方正仿宋_GBK"/>
                <w:szCs w:val="21"/>
              </w:rPr>
            </w:pPr>
          </w:p>
        </w:tc>
        <w:tc>
          <w:tcPr>
            <w:tcW w:w="690" w:type="pct"/>
            <w:vAlign w:val="center"/>
          </w:tcPr>
          <w:p w14:paraId="480FCDEB" w14:textId="77777777" w:rsidR="00C71279" w:rsidRDefault="00000000">
            <w:pPr>
              <w:spacing w:line="240" w:lineRule="exact"/>
              <w:jc w:val="center"/>
              <w:rPr>
                <w:rFonts w:ascii="方正仿宋_GBK" w:eastAsia="方正仿宋_GBK" w:hAnsi="Calibri"/>
                <w:szCs w:val="21"/>
              </w:rPr>
            </w:pPr>
            <w:r>
              <w:rPr>
                <w:rFonts w:ascii="方正仿宋_GBK" w:hint="eastAsia"/>
                <w:szCs w:val="21"/>
              </w:rPr>
              <w:t>监控</w:t>
            </w:r>
          </w:p>
        </w:tc>
        <w:tc>
          <w:tcPr>
            <w:tcW w:w="1736" w:type="pct"/>
            <w:vAlign w:val="center"/>
          </w:tcPr>
          <w:p w14:paraId="215B795A" w14:textId="77777777" w:rsidR="00C71279" w:rsidRDefault="00000000">
            <w:pPr>
              <w:spacing w:line="240" w:lineRule="exact"/>
              <w:jc w:val="left"/>
              <w:rPr>
                <w:rFonts w:ascii="方正仿宋_GBK"/>
                <w:szCs w:val="21"/>
              </w:rPr>
            </w:pPr>
            <w:r>
              <w:rPr>
                <w:rFonts w:ascii="方正仿宋_GBK" w:hint="eastAsia"/>
                <w:szCs w:val="21"/>
              </w:rPr>
              <w:t>进出口、主干道安装监控摄像头，</w:t>
            </w:r>
            <w:r>
              <w:rPr>
                <w:rFonts w:ascii="方正仿宋_GBK" w:hint="eastAsia"/>
                <w:szCs w:val="21"/>
              </w:rPr>
              <w:t>24</w:t>
            </w:r>
            <w:r>
              <w:rPr>
                <w:rFonts w:ascii="方正仿宋_GBK" w:hint="eastAsia"/>
                <w:szCs w:val="21"/>
              </w:rPr>
              <w:t>小时监控；设置自动化收费系统；</w:t>
            </w:r>
            <w:proofErr w:type="gramStart"/>
            <w:r>
              <w:rPr>
                <w:rFonts w:ascii="方正仿宋_GBK" w:hint="eastAsia"/>
                <w:szCs w:val="21"/>
              </w:rPr>
              <w:t>云客服</w:t>
            </w:r>
            <w:proofErr w:type="gramEnd"/>
            <w:r>
              <w:rPr>
                <w:rFonts w:ascii="方正仿宋_GBK" w:hint="eastAsia"/>
                <w:szCs w:val="21"/>
              </w:rPr>
              <w:t>7</w:t>
            </w:r>
            <w:r>
              <w:rPr>
                <w:rFonts w:ascii="方正仿宋_GBK" w:hint="eastAsia"/>
                <w:szCs w:val="21"/>
              </w:rPr>
              <w:t>×</w:t>
            </w:r>
            <w:r>
              <w:rPr>
                <w:rFonts w:ascii="方正仿宋_GBK" w:hint="eastAsia"/>
                <w:szCs w:val="21"/>
              </w:rPr>
              <w:t>24</w:t>
            </w:r>
            <w:r>
              <w:rPr>
                <w:rFonts w:ascii="方正仿宋_GBK" w:hint="eastAsia"/>
                <w:szCs w:val="21"/>
              </w:rPr>
              <w:t>小时实时监控车场出入口和设备，全天保障车场运行；车道监控</w:t>
            </w:r>
          </w:p>
        </w:tc>
        <w:tc>
          <w:tcPr>
            <w:tcW w:w="841" w:type="pct"/>
            <w:vAlign w:val="center"/>
          </w:tcPr>
          <w:p w14:paraId="4D4B4863" w14:textId="77777777" w:rsidR="00C71279" w:rsidRDefault="00000000">
            <w:pPr>
              <w:spacing w:line="240" w:lineRule="exact"/>
              <w:jc w:val="center"/>
              <w:rPr>
                <w:szCs w:val="21"/>
              </w:rPr>
            </w:pPr>
            <w:r>
              <w:rPr>
                <w:rFonts w:ascii="方正黑体_GBK" w:eastAsia="方正黑体_GBK" w:hAnsi="方正黑体_GBK" w:cs="方正黑体_GBK" w:hint="eastAsia"/>
              </w:rPr>
              <w:t>★</w:t>
            </w:r>
          </w:p>
        </w:tc>
        <w:tc>
          <w:tcPr>
            <w:tcW w:w="805" w:type="pct"/>
            <w:vAlign w:val="center"/>
          </w:tcPr>
          <w:p w14:paraId="5C24DDDF" w14:textId="77777777" w:rsidR="00C71279" w:rsidRDefault="00000000">
            <w:pPr>
              <w:spacing w:line="240" w:lineRule="exact"/>
              <w:jc w:val="center"/>
              <w:rPr>
                <w:szCs w:val="21"/>
              </w:rPr>
            </w:pPr>
            <w:r>
              <w:rPr>
                <w:rFonts w:ascii="方正仿宋_GBK" w:eastAsia="方正仿宋_GBK" w:hint="eastAsia"/>
                <w:szCs w:val="21"/>
              </w:rPr>
              <w:t>须无条件接入征集人系统</w:t>
            </w:r>
          </w:p>
        </w:tc>
      </w:tr>
      <w:tr w:rsidR="00C71279" w14:paraId="13956C7F" w14:textId="77777777">
        <w:trPr>
          <w:tblHeader/>
          <w:jc w:val="center"/>
        </w:trPr>
        <w:tc>
          <w:tcPr>
            <w:tcW w:w="342" w:type="pct"/>
            <w:vAlign w:val="center"/>
          </w:tcPr>
          <w:p w14:paraId="4F0E94C2" w14:textId="77777777" w:rsidR="00C71279" w:rsidRDefault="00000000">
            <w:pPr>
              <w:spacing w:line="240" w:lineRule="exact"/>
              <w:jc w:val="center"/>
              <w:rPr>
                <w:szCs w:val="21"/>
              </w:rPr>
            </w:pPr>
            <w:r>
              <w:rPr>
                <w:rFonts w:hint="eastAsia"/>
                <w:szCs w:val="21"/>
              </w:rPr>
              <w:t>7</w:t>
            </w:r>
          </w:p>
        </w:tc>
        <w:tc>
          <w:tcPr>
            <w:tcW w:w="583" w:type="pct"/>
            <w:vMerge/>
            <w:vAlign w:val="center"/>
          </w:tcPr>
          <w:p w14:paraId="7D6DC30B" w14:textId="77777777" w:rsidR="00C71279" w:rsidRDefault="00C71279">
            <w:pPr>
              <w:spacing w:line="240" w:lineRule="exact"/>
              <w:jc w:val="center"/>
              <w:rPr>
                <w:rFonts w:ascii="方正仿宋_GBK" w:eastAsia="方正仿宋_GBK"/>
                <w:szCs w:val="21"/>
              </w:rPr>
            </w:pPr>
          </w:p>
        </w:tc>
        <w:tc>
          <w:tcPr>
            <w:tcW w:w="690" w:type="pct"/>
            <w:vAlign w:val="center"/>
          </w:tcPr>
          <w:p w14:paraId="76E084C3" w14:textId="77777777" w:rsidR="00C71279" w:rsidRDefault="00000000">
            <w:pPr>
              <w:spacing w:line="240" w:lineRule="exact"/>
              <w:jc w:val="center"/>
              <w:rPr>
                <w:rFonts w:ascii="方正仿宋_GBK"/>
                <w:szCs w:val="21"/>
              </w:rPr>
            </w:pPr>
            <w:r>
              <w:rPr>
                <w:rFonts w:ascii="方正仿宋_GBK" w:hint="eastAsia"/>
                <w:szCs w:val="21"/>
              </w:rPr>
              <w:t>其它</w:t>
            </w:r>
          </w:p>
        </w:tc>
        <w:tc>
          <w:tcPr>
            <w:tcW w:w="1736" w:type="pct"/>
            <w:vAlign w:val="center"/>
          </w:tcPr>
          <w:p w14:paraId="1E523224" w14:textId="77777777" w:rsidR="00C71279" w:rsidRDefault="00000000">
            <w:pPr>
              <w:spacing w:line="240" w:lineRule="exact"/>
              <w:jc w:val="left"/>
              <w:rPr>
                <w:rFonts w:ascii="方正仿宋_GBK"/>
                <w:szCs w:val="21"/>
              </w:rPr>
            </w:pPr>
            <w:r>
              <w:rPr>
                <w:rFonts w:ascii="方正仿宋_GBK" w:hint="eastAsia"/>
                <w:szCs w:val="21"/>
              </w:rPr>
              <w:t>设置公共卫生间</w:t>
            </w:r>
          </w:p>
        </w:tc>
        <w:tc>
          <w:tcPr>
            <w:tcW w:w="841" w:type="pct"/>
            <w:vAlign w:val="center"/>
          </w:tcPr>
          <w:p w14:paraId="525A47F3" w14:textId="77777777" w:rsidR="00C71279" w:rsidRDefault="00000000">
            <w:pPr>
              <w:spacing w:line="240" w:lineRule="exact"/>
              <w:jc w:val="center"/>
              <w:rPr>
                <w:rFonts w:ascii="方正黑体_GBK" w:eastAsia="方正黑体_GBK" w:hAnsi="方正黑体_GBK" w:cs="方正黑体_GBK"/>
              </w:rPr>
            </w:pPr>
            <w:r>
              <w:rPr>
                <w:rFonts w:ascii="方正黑体_GBK" w:eastAsia="方正黑体_GBK" w:hAnsi="方正黑体_GBK" w:cs="方正黑体_GBK" w:hint="eastAsia"/>
              </w:rPr>
              <w:t>★</w:t>
            </w:r>
          </w:p>
        </w:tc>
        <w:tc>
          <w:tcPr>
            <w:tcW w:w="805" w:type="pct"/>
            <w:vAlign w:val="center"/>
          </w:tcPr>
          <w:p w14:paraId="6C8709F2" w14:textId="77777777" w:rsidR="00C71279" w:rsidRDefault="00C71279">
            <w:pPr>
              <w:spacing w:line="240" w:lineRule="exact"/>
              <w:jc w:val="center"/>
              <w:rPr>
                <w:szCs w:val="21"/>
              </w:rPr>
            </w:pPr>
          </w:p>
        </w:tc>
      </w:tr>
      <w:tr w:rsidR="00C71279" w14:paraId="62C8207D" w14:textId="77777777">
        <w:trPr>
          <w:tblHeader/>
          <w:jc w:val="center"/>
        </w:trPr>
        <w:tc>
          <w:tcPr>
            <w:tcW w:w="342" w:type="pct"/>
            <w:vAlign w:val="center"/>
          </w:tcPr>
          <w:p w14:paraId="6670070C" w14:textId="77777777" w:rsidR="00C71279" w:rsidRDefault="00000000">
            <w:pPr>
              <w:spacing w:line="240" w:lineRule="exact"/>
              <w:jc w:val="center"/>
              <w:rPr>
                <w:rFonts w:eastAsia="方正仿宋_GBK"/>
                <w:szCs w:val="21"/>
              </w:rPr>
            </w:pPr>
            <w:r>
              <w:rPr>
                <w:rFonts w:eastAsia="方正仿宋_GBK" w:hint="eastAsia"/>
                <w:szCs w:val="21"/>
              </w:rPr>
              <w:t>8</w:t>
            </w:r>
          </w:p>
        </w:tc>
        <w:tc>
          <w:tcPr>
            <w:tcW w:w="583" w:type="pct"/>
            <w:vMerge w:val="restart"/>
            <w:vAlign w:val="center"/>
          </w:tcPr>
          <w:p w14:paraId="72CB3910" w14:textId="77777777" w:rsidR="00C71279" w:rsidRDefault="00000000">
            <w:pPr>
              <w:spacing w:line="240" w:lineRule="exact"/>
              <w:jc w:val="center"/>
              <w:rPr>
                <w:szCs w:val="21"/>
              </w:rPr>
            </w:pPr>
            <w:r>
              <w:rPr>
                <w:rFonts w:ascii="方正仿宋_GBK" w:hint="eastAsia"/>
                <w:szCs w:val="21"/>
              </w:rPr>
              <w:t>停车管理</w:t>
            </w:r>
          </w:p>
        </w:tc>
        <w:tc>
          <w:tcPr>
            <w:tcW w:w="690" w:type="pct"/>
            <w:vAlign w:val="center"/>
          </w:tcPr>
          <w:p w14:paraId="7959159E" w14:textId="77777777" w:rsidR="00C71279" w:rsidRDefault="00000000">
            <w:pPr>
              <w:spacing w:line="240" w:lineRule="exact"/>
              <w:jc w:val="center"/>
              <w:rPr>
                <w:rFonts w:ascii="方正仿宋_GBK"/>
                <w:szCs w:val="21"/>
              </w:rPr>
            </w:pPr>
            <w:proofErr w:type="gramStart"/>
            <w:r>
              <w:rPr>
                <w:rFonts w:ascii="方正仿宋_GBK" w:hint="eastAsia"/>
                <w:szCs w:val="21"/>
              </w:rPr>
              <w:t>余位显示</w:t>
            </w:r>
            <w:proofErr w:type="gramEnd"/>
          </w:p>
        </w:tc>
        <w:tc>
          <w:tcPr>
            <w:tcW w:w="1736" w:type="pct"/>
            <w:vAlign w:val="center"/>
          </w:tcPr>
          <w:p w14:paraId="699F4382" w14:textId="77777777" w:rsidR="00C71279" w:rsidRDefault="00000000">
            <w:pPr>
              <w:spacing w:line="240" w:lineRule="exact"/>
              <w:jc w:val="left"/>
              <w:rPr>
                <w:rFonts w:ascii="方正仿宋_GBK"/>
                <w:szCs w:val="21"/>
              </w:rPr>
            </w:pPr>
            <w:r>
              <w:rPr>
                <w:rFonts w:ascii="方正仿宋_GBK" w:hint="eastAsia"/>
                <w:szCs w:val="21"/>
              </w:rPr>
              <w:t>停车场入口处明显位置设置电子提示牌</w:t>
            </w:r>
          </w:p>
        </w:tc>
        <w:tc>
          <w:tcPr>
            <w:tcW w:w="841" w:type="pct"/>
            <w:vAlign w:val="center"/>
          </w:tcPr>
          <w:p w14:paraId="1DEDCED6" w14:textId="77777777" w:rsidR="00C71279" w:rsidRDefault="00000000">
            <w:pPr>
              <w:spacing w:line="240" w:lineRule="exact"/>
              <w:jc w:val="center"/>
              <w:rPr>
                <w:szCs w:val="21"/>
              </w:rPr>
            </w:pPr>
            <w:r>
              <w:rPr>
                <w:rFonts w:ascii="方正黑体_GBK" w:eastAsia="方正黑体_GBK" w:hAnsi="方正黑体_GBK" w:cs="方正黑体_GBK" w:hint="eastAsia"/>
              </w:rPr>
              <w:t>★</w:t>
            </w:r>
          </w:p>
        </w:tc>
        <w:tc>
          <w:tcPr>
            <w:tcW w:w="805" w:type="pct"/>
            <w:vMerge w:val="restart"/>
            <w:vAlign w:val="center"/>
          </w:tcPr>
          <w:p w14:paraId="47249DD7" w14:textId="77777777" w:rsidR="00C71279" w:rsidRDefault="00000000">
            <w:pPr>
              <w:spacing w:line="240" w:lineRule="exact"/>
              <w:jc w:val="center"/>
              <w:rPr>
                <w:szCs w:val="21"/>
              </w:rPr>
            </w:pPr>
            <w:r>
              <w:rPr>
                <w:rFonts w:hint="eastAsia"/>
                <w:szCs w:val="21"/>
              </w:rPr>
              <w:t>停车管理采用信息化系统并预留数据接口</w:t>
            </w:r>
          </w:p>
        </w:tc>
      </w:tr>
      <w:tr w:rsidR="00C71279" w14:paraId="22330DA5" w14:textId="77777777">
        <w:trPr>
          <w:tblHeader/>
          <w:jc w:val="center"/>
        </w:trPr>
        <w:tc>
          <w:tcPr>
            <w:tcW w:w="342" w:type="pct"/>
            <w:vAlign w:val="center"/>
          </w:tcPr>
          <w:p w14:paraId="32933E04" w14:textId="77777777" w:rsidR="00C71279" w:rsidRDefault="00000000">
            <w:pPr>
              <w:spacing w:line="240" w:lineRule="exact"/>
              <w:jc w:val="center"/>
              <w:rPr>
                <w:szCs w:val="21"/>
              </w:rPr>
            </w:pPr>
            <w:r>
              <w:rPr>
                <w:rFonts w:hint="eastAsia"/>
                <w:szCs w:val="21"/>
              </w:rPr>
              <w:t>9</w:t>
            </w:r>
          </w:p>
        </w:tc>
        <w:tc>
          <w:tcPr>
            <w:tcW w:w="583" w:type="pct"/>
            <w:vMerge/>
            <w:vAlign w:val="center"/>
          </w:tcPr>
          <w:p w14:paraId="55BEFACA" w14:textId="77777777" w:rsidR="00C71279" w:rsidRDefault="00C71279">
            <w:pPr>
              <w:spacing w:line="240" w:lineRule="exact"/>
              <w:jc w:val="center"/>
              <w:rPr>
                <w:rFonts w:ascii="方正仿宋_GBK" w:eastAsia="方正仿宋_GBK"/>
                <w:szCs w:val="21"/>
              </w:rPr>
            </w:pPr>
          </w:p>
        </w:tc>
        <w:tc>
          <w:tcPr>
            <w:tcW w:w="690" w:type="pct"/>
            <w:vAlign w:val="center"/>
          </w:tcPr>
          <w:p w14:paraId="1AA80156" w14:textId="77777777" w:rsidR="00C71279" w:rsidRDefault="00000000">
            <w:pPr>
              <w:spacing w:line="240" w:lineRule="exact"/>
              <w:jc w:val="center"/>
              <w:rPr>
                <w:rFonts w:ascii="方正仿宋_GBK"/>
                <w:szCs w:val="21"/>
              </w:rPr>
            </w:pPr>
            <w:r>
              <w:rPr>
                <w:rFonts w:ascii="方正仿宋_GBK" w:hint="eastAsia"/>
                <w:szCs w:val="21"/>
              </w:rPr>
              <w:t>停车诱导系统</w:t>
            </w:r>
          </w:p>
        </w:tc>
        <w:tc>
          <w:tcPr>
            <w:tcW w:w="1736" w:type="pct"/>
            <w:vAlign w:val="center"/>
          </w:tcPr>
          <w:p w14:paraId="3A47ED93" w14:textId="77777777" w:rsidR="00C71279" w:rsidRDefault="00000000">
            <w:pPr>
              <w:spacing w:line="240" w:lineRule="exact"/>
              <w:jc w:val="left"/>
              <w:rPr>
                <w:rFonts w:ascii="方正仿宋_GBK"/>
                <w:szCs w:val="21"/>
              </w:rPr>
            </w:pPr>
            <w:r>
              <w:rPr>
                <w:rFonts w:ascii="方正仿宋_GBK" w:hint="eastAsia"/>
                <w:szCs w:val="21"/>
              </w:rPr>
              <w:t>停车场区域布设相应设备，引导车主停车</w:t>
            </w:r>
          </w:p>
        </w:tc>
        <w:tc>
          <w:tcPr>
            <w:tcW w:w="841" w:type="pct"/>
            <w:vAlign w:val="center"/>
          </w:tcPr>
          <w:p w14:paraId="7471F61E" w14:textId="77777777" w:rsidR="00C71279" w:rsidRDefault="00000000">
            <w:pPr>
              <w:spacing w:line="240" w:lineRule="exact"/>
              <w:jc w:val="center"/>
              <w:rPr>
                <w:szCs w:val="21"/>
              </w:rPr>
            </w:pPr>
            <w:r>
              <w:rPr>
                <w:rFonts w:ascii="方正黑体_GBK" w:eastAsia="方正黑体_GBK" w:hAnsi="方正黑体_GBK" w:cs="方正黑体_GBK" w:hint="eastAsia"/>
              </w:rPr>
              <w:t>★</w:t>
            </w:r>
          </w:p>
        </w:tc>
        <w:tc>
          <w:tcPr>
            <w:tcW w:w="805" w:type="pct"/>
            <w:vMerge/>
            <w:vAlign w:val="center"/>
          </w:tcPr>
          <w:p w14:paraId="52FBD54F" w14:textId="77777777" w:rsidR="00C71279" w:rsidRDefault="00C71279">
            <w:pPr>
              <w:spacing w:line="240" w:lineRule="exact"/>
              <w:jc w:val="center"/>
              <w:rPr>
                <w:rFonts w:ascii="方正黑体_GBK" w:eastAsia="方正黑体_GBK" w:hAnsi="方正黑体_GBK" w:cs="方正黑体_GBK"/>
              </w:rPr>
            </w:pPr>
          </w:p>
        </w:tc>
      </w:tr>
      <w:tr w:rsidR="00C71279" w14:paraId="0A5B13BA" w14:textId="77777777">
        <w:trPr>
          <w:tblHeader/>
          <w:jc w:val="center"/>
        </w:trPr>
        <w:tc>
          <w:tcPr>
            <w:tcW w:w="342" w:type="pct"/>
            <w:vAlign w:val="center"/>
          </w:tcPr>
          <w:p w14:paraId="1B9F3388" w14:textId="77777777" w:rsidR="00C71279" w:rsidRDefault="00000000">
            <w:pPr>
              <w:spacing w:line="240" w:lineRule="exact"/>
              <w:jc w:val="center"/>
              <w:rPr>
                <w:szCs w:val="21"/>
              </w:rPr>
            </w:pPr>
            <w:r>
              <w:rPr>
                <w:rFonts w:hint="eastAsia"/>
                <w:szCs w:val="21"/>
              </w:rPr>
              <w:t>10</w:t>
            </w:r>
          </w:p>
        </w:tc>
        <w:tc>
          <w:tcPr>
            <w:tcW w:w="583" w:type="pct"/>
            <w:vMerge/>
            <w:vAlign w:val="center"/>
          </w:tcPr>
          <w:p w14:paraId="4588B1E9" w14:textId="77777777" w:rsidR="00C71279" w:rsidRDefault="00C71279">
            <w:pPr>
              <w:spacing w:line="240" w:lineRule="exact"/>
              <w:jc w:val="center"/>
              <w:rPr>
                <w:rFonts w:ascii="方正仿宋_GBK" w:eastAsia="方正仿宋_GBK"/>
                <w:szCs w:val="21"/>
              </w:rPr>
            </w:pPr>
          </w:p>
        </w:tc>
        <w:tc>
          <w:tcPr>
            <w:tcW w:w="690" w:type="pct"/>
            <w:vMerge w:val="restart"/>
            <w:vAlign w:val="center"/>
          </w:tcPr>
          <w:p w14:paraId="281E18C1" w14:textId="77777777" w:rsidR="00C71279" w:rsidRDefault="00000000">
            <w:pPr>
              <w:spacing w:line="240" w:lineRule="exact"/>
              <w:jc w:val="center"/>
              <w:rPr>
                <w:rFonts w:ascii="方正仿宋_GBK"/>
                <w:szCs w:val="21"/>
              </w:rPr>
            </w:pPr>
            <w:r>
              <w:rPr>
                <w:rFonts w:ascii="方正仿宋_GBK" w:hint="eastAsia"/>
                <w:szCs w:val="21"/>
              </w:rPr>
              <w:t>支付系统</w:t>
            </w:r>
          </w:p>
        </w:tc>
        <w:tc>
          <w:tcPr>
            <w:tcW w:w="1736" w:type="pct"/>
            <w:vAlign w:val="center"/>
          </w:tcPr>
          <w:p w14:paraId="25A8672D" w14:textId="77777777" w:rsidR="00C71279" w:rsidRDefault="00000000">
            <w:pPr>
              <w:spacing w:line="240" w:lineRule="exact"/>
              <w:jc w:val="left"/>
              <w:rPr>
                <w:rFonts w:ascii="方正仿宋_GBK"/>
                <w:szCs w:val="21"/>
              </w:rPr>
            </w:pPr>
            <w:r>
              <w:rPr>
                <w:rFonts w:ascii="方正仿宋_GBK" w:hint="eastAsia"/>
                <w:szCs w:val="21"/>
              </w:rPr>
              <w:t>停车费的自动计算</w:t>
            </w:r>
          </w:p>
        </w:tc>
        <w:tc>
          <w:tcPr>
            <w:tcW w:w="841" w:type="pct"/>
            <w:vAlign w:val="center"/>
          </w:tcPr>
          <w:p w14:paraId="488AF2A1" w14:textId="77777777" w:rsidR="00C71279" w:rsidRDefault="00000000">
            <w:pPr>
              <w:spacing w:line="240" w:lineRule="exact"/>
              <w:jc w:val="center"/>
              <w:rPr>
                <w:szCs w:val="21"/>
              </w:rPr>
            </w:pPr>
            <w:r>
              <w:rPr>
                <w:rFonts w:ascii="方正黑体_GBK" w:eastAsia="方正黑体_GBK" w:hAnsi="方正黑体_GBK" w:cs="方正黑体_GBK" w:hint="eastAsia"/>
              </w:rPr>
              <w:t>★</w:t>
            </w:r>
          </w:p>
        </w:tc>
        <w:tc>
          <w:tcPr>
            <w:tcW w:w="805" w:type="pct"/>
            <w:vMerge w:val="restart"/>
            <w:vAlign w:val="center"/>
          </w:tcPr>
          <w:p w14:paraId="158AD6B1" w14:textId="77777777" w:rsidR="00C71279" w:rsidRDefault="00000000">
            <w:pPr>
              <w:spacing w:line="240" w:lineRule="exact"/>
              <w:jc w:val="center"/>
              <w:rPr>
                <w:szCs w:val="21"/>
              </w:rPr>
            </w:pPr>
            <w:r>
              <w:rPr>
                <w:rFonts w:ascii="方正仿宋_GBK" w:eastAsia="方正仿宋_GBK" w:hint="eastAsia"/>
                <w:szCs w:val="21"/>
              </w:rPr>
              <w:t>须无条件接入征集人系统</w:t>
            </w:r>
          </w:p>
        </w:tc>
      </w:tr>
      <w:tr w:rsidR="00C71279" w14:paraId="6633DE0C" w14:textId="77777777">
        <w:trPr>
          <w:tblHeader/>
          <w:jc w:val="center"/>
        </w:trPr>
        <w:tc>
          <w:tcPr>
            <w:tcW w:w="342" w:type="pct"/>
            <w:vAlign w:val="center"/>
          </w:tcPr>
          <w:p w14:paraId="63108EB9" w14:textId="77777777" w:rsidR="00C71279" w:rsidRDefault="00000000">
            <w:pPr>
              <w:spacing w:line="240" w:lineRule="exact"/>
              <w:jc w:val="center"/>
              <w:rPr>
                <w:szCs w:val="21"/>
              </w:rPr>
            </w:pPr>
            <w:r>
              <w:rPr>
                <w:rFonts w:hint="eastAsia"/>
                <w:szCs w:val="21"/>
              </w:rPr>
              <w:t>11</w:t>
            </w:r>
          </w:p>
        </w:tc>
        <w:tc>
          <w:tcPr>
            <w:tcW w:w="583" w:type="pct"/>
            <w:vMerge/>
            <w:vAlign w:val="center"/>
          </w:tcPr>
          <w:p w14:paraId="0D404C57" w14:textId="77777777" w:rsidR="00C71279" w:rsidRDefault="00C71279">
            <w:pPr>
              <w:spacing w:line="240" w:lineRule="exact"/>
              <w:jc w:val="center"/>
              <w:rPr>
                <w:rFonts w:ascii="方正仿宋_GBK" w:eastAsia="方正仿宋_GBK"/>
                <w:szCs w:val="21"/>
              </w:rPr>
            </w:pPr>
          </w:p>
        </w:tc>
        <w:tc>
          <w:tcPr>
            <w:tcW w:w="690" w:type="pct"/>
            <w:vMerge/>
            <w:vAlign w:val="center"/>
          </w:tcPr>
          <w:p w14:paraId="76BD661E" w14:textId="77777777" w:rsidR="00C71279" w:rsidRDefault="00C71279">
            <w:pPr>
              <w:spacing w:line="240" w:lineRule="exact"/>
              <w:jc w:val="center"/>
              <w:rPr>
                <w:rFonts w:ascii="方正仿宋_GBK"/>
                <w:szCs w:val="21"/>
              </w:rPr>
            </w:pPr>
          </w:p>
        </w:tc>
        <w:tc>
          <w:tcPr>
            <w:tcW w:w="1736" w:type="pct"/>
            <w:vAlign w:val="center"/>
          </w:tcPr>
          <w:p w14:paraId="5B0375CC" w14:textId="77777777" w:rsidR="00C71279" w:rsidRDefault="00000000">
            <w:pPr>
              <w:spacing w:line="240" w:lineRule="exact"/>
              <w:jc w:val="left"/>
              <w:rPr>
                <w:rFonts w:ascii="方正仿宋_GBK"/>
                <w:szCs w:val="21"/>
              </w:rPr>
            </w:pPr>
            <w:r>
              <w:rPr>
                <w:rFonts w:ascii="方正仿宋_GBK" w:hint="eastAsia"/>
                <w:szCs w:val="21"/>
              </w:rPr>
              <w:t>无</w:t>
            </w:r>
            <w:proofErr w:type="gramStart"/>
            <w:r>
              <w:rPr>
                <w:rFonts w:ascii="方正仿宋_GBK" w:hint="eastAsia"/>
                <w:szCs w:val="21"/>
              </w:rPr>
              <w:t>感支付</w:t>
            </w:r>
            <w:proofErr w:type="gramEnd"/>
          </w:p>
        </w:tc>
        <w:tc>
          <w:tcPr>
            <w:tcW w:w="841" w:type="pct"/>
            <w:vAlign w:val="center"/>
          </w:tcPr>
          <w:p w14:paraId="2ECAF857" w14:textId="77777777" w:rsidR="00C71279" w:rsidRDefault="00C71279">
            <w:pPr>
              <w:spacing w:line="240" w:lineRule="exact"/>
              <w:jc w:val="center"/>
              <w:rPr>
                <w:szCs w:val="21"/>
              </w:rPr>
            </w:pPr>
          </w:p>
        </w:tc>
        <w:tc>
          <w:tcPr>
            <w:tcW w:w="805" w:type="pct"/>
            <w:vMerge/>
            <w:vAlign w:val="center"/>
          </w:tcPr>
          <w:p w14:paraId="3BA5E44B" w14:textId="77777777" w:rsidR="00C71279" w:rsidRDefault="00C71279">
            <w:pPr>
              <w:spacing w:line="240" w:lineRule="exact"/>
              <w:jc w:val="center"/>
              <w:rPr>
                <w:rFonts w:ascii="方正仿宋_GBK" w:eastAsia="方正仿宋_GBK"/>
                <w:szCs w:val="21"/>
              </w:rPr>
            </w:pPr>
          </w:p>
        </w:tc>
      </w:tr>
      <w:tr w:rsidR="00C71279" w14:paraId="3147429D" w14:textId="77777777">
        <w:trPr>
          <w:tblHeader/>
          <w:jc w:val="center"/>
        </w:trPr>
        <w:tc>
          <w:tcPr>
            <w:tcW w:w="342" w:type="pct"/>
            <w:vAlign w:val="center"/>
          </w:tcPr>
          <w:p w14:paraId="6EDA532A" w14:textId="77777777" w:rsidR="00C71279" w:rsidRDefault="00000000">
            <w:pPr>
              <w:spacing w:line="240" w:lineRule="exact"/>
              <w:jc w:val="center"/>
              <w:rPr>
                <w:szCs w:val="21"/>
              </w:rPr>
            </w:pPr>
            <w:r>
              <w:rPr>
                <w:rFonts w:hint="eastAsia"/>
                <w:szCs w:val="21"/>
              </w:rPr>
              <w:t>12</w:t>
            </w:r>
          </w:p>
        </w:tc>
        <w:tc>
          <w:tcPr>
            <w:tcW w:w="583" w:type="pct"/>
            <w:vMerge/>
            <w:vAlign w:val="center"/>
          </w:tcPr>
          <w:p w14:paraId="48B5662C" w14:textId="77777777" w:rsidR="00C71279" w:rsidRDefault="00C71279">
            <w:pPr>
              <w:spacing w:line="240" w:lineRule="exact"/>
              <w:jc w:val="center"/>
              <w:rPr>
                <w:rFonts w:ascii="方正仿宋_GBK" w:eastAsia="方正仿宋_GBK"/>
                <w:szCs w:val="21"/>
              </w:rPr>
            </w:pPr>
          </w:p>
        </w:tc>
        <w:tc>
          <w:tcPr>
            <w:tcW w:w="690" w:type="pct"/>
            <w:vMerge/>
            <w:vAlign w:val="center"/>
          </w:tcPr>
          <w:p w14:paraId="721D7FD2" w14:textId="77777777" w:rsidR="00C71279" w:rsidRDefault="00C71279">
            <w:pPr>
              <w:spacing w:line="240" w:lineRule="exact"/>
              <w:jc w:val="center"/>
              <w:rPr>
                <w:rFonts w:ascii="方正仿宋_GBK"/>
                <w:szCs w:val="21"/>
              </w:rPr>
            </w:pPr>
          </w:p>
        </w:tc>
        <w:tc>
          <w:tcPr>
            <w:tcW w:w="1736" w:type="pct"/>
            <w:vAlign w:val="center"/>
          </w:tcPr>
          <w:p w14:paraId="70BD9352" w14:textId="77777777" w:rsidR="00C71279" w:rsidRDefault="00000000">
            <w:pPr>
              <w:spacing w:line="240" w:lineRule="exact"/>
              <w:jc w:val="left"/>
              <w:rPr>
                <w:rFonts w:ascii="方正仿宋_GBK"/>
                <w:szCs w:val="21"/>
              </w:rPr>
            </w:pPr>
            <w:proofErr w:type="gramStart"/>
            <w:r>
              <w:rPr>
                <w:rFonts w:ascii="方正仿宋_GBK" w:hint="eastAsia"/>
                <w:szCs w:val="21"/>
              </w:rPr>
              <w:t>扫码支付</w:t>
            </w:r>
            <w:proofErr w:type="gramEnd"/>
          </w:p>
        </w:tc>
        <w:tc>
          <w:tcPr>
            <w:tcW w:w="841" w:type="pct"/>
            <w:vAlign w:val="center"/>
          </w:tcPr>
          <w:p w14:paraId="33C9B0B1" w14:textId="77777777" w:rsidR="00C71279" w:rsidRDefault="00000000">
            <w:pPr>
              <w:spacing w:line="240" w:lineRule="exact"/>
              <w:jc w:val="center"/>
              <w:rPr>
                <w:szCs w:val="21"/>
              </w:rPr>
            </w:pPr>
            <w:r>
              <w:rPr>
                <w:rFonts w:ascii="方正黑体_GBK" w:eastAsia="方正黑体_GBK" w:hAnsi="方正黑体_GBK" w:cs="方正黑体_GBK" w:hint="eastAsia"/>
              </w:rPr>
              <w:t>★</w:t>
            </w:r>
          </w:p>
        </w:tc>
        <w:tc>
          <w:tcPr>
            <w:tcW w:w="805" w:type="pct"/>
            <w:vMerge/>
            <w:vAlign w:val="center"/>
          </w:tcPr>
          <w:p w14:paraId="5B8C5289" w14:textId="77777777" w:rsidR="00C71279" w:rsidRDefault="00C71279">
            <w:pPr>
              <w:spacing w:line="240" w:lineRule="exact"/>
              <w:jc w:val="center"/>
              <w:rPr>
                <w:rFonts w:ascii="方正仿宋_GBK" w:eastAsia="方正仿宋_GBK"/>
                <w:szCs w:val="21"/>
              </w:rPr>
            </w:pPr>
          </w:p>
        </w:tc>
      </w:tr>
      <w:tr w:rsidR="00C71279" w14:paraId="29084499" w14:textId="77777777">
        <w:trPr>
          <w:tblHeader/>
          <w:jc w:val="center"/>
        </w:trPr>
        <w:tc>
          <w:tcPr>
            <w:tcW w:w="342" w:type="pct"/>
            <w:vAlign w:val="center"/>
          </w:tcPr>
          <w:p w14:paraId="15D349A5" w14:textId="77777777" w:rsidR="00C71279" w:rsidRDefault="00000000">
            <w:pPr>
              <w:spacing w:line="240" w:lineRule="exact"/>
              <w:jc w:val="center"/>
              <w:rPr>
                <w:szCs w:val="21"/>
              </w:rPr>
            </w:pPr>
            <w:r>
              <w:rPr>
                <w:rFonts w:hint="eastAsia"/>
                <w:szCs w:val="21"/>
              </w:rPr>
              <w:t>13</w:t>
            </w:r>
          </w:p>
        </w:tc>
        <w:tc>
          <w:tcPr>
            <w:tcW w:w="583" w:type="pct"/>
            <w:vMerge/>
            <w:vAlign w:val="center"/>
          </w:tcPr>
          <w:p w14:paraId="65BCF2CA" w14:textId="77777777" w:rsidR="00C71279" w:rsidRDefault="00C71279">
            <w:pPr>
              <w:spacing w:line="240" w:lineRule="exact"/>
              <w:jc w:val="center"/>
              <w:rPr>
                <w:rFonts w:ascii="方正仿宋_GBK" w:eastAsia="方正仿宋_GBK"/>
                <w:szCs w:val="21"/>
              </w:rPr>
            </w:pPr>
          </w:p>
        </w:tc>
        <w:tc>
          <w:tcPr>
            <w:tcW w:w="690" w:type="pct"/>
            <w:vMerge/>
            <w:vAlign w:val="center"/>
          </w:tcPr>
          <w:p w14:paraId="1CBB23E6" w14:textId="77777777" w:rsidR="00C71279" w:rsidRDefault="00C71279">
            <w:pPr>
              <w:spacing w:line="240" w:lineRule="exact"/>
              <w:jc w:val="center"/>
              <w:rPr>
                <w:rFonts w:ascii="方正仿宋_GBK"/>
                <w:szCs w:val="21"/>
              </w:rPr>
            </w:pPr>
          </w:p>
        </w:tc>
        <w:tc>
          <w:tcPr>
            <w:tcW w:w="1736" w:type="pct"/>
            <w:vAlign w:val="center"/>
          </w:tcPr>
          <w:p w14:paraId="525CF357" w14:textId="77777777" w:rsidR="00C71279" w:rsidRDefault="00000000">
            <w:pPr>
              <w:spacing w:line="240" w:lineRule="exact"/>
              <w:jc w:val="left"/>
              <w:rPr>
                <w:rFonts w:ascii="方正仿宋_GBK"/>
                <w:szCs w:val="21"/>
              </w:rPr>
            </w:pPr>
            <w:r>
              <w:rPr>
                <w:rFonts w:ascii="方正仿宋_GBK" w:hint="eastAsia"/>
                <w:szCs w:val="21"/>
              </w:rPr>
              <w:t>付款</w:t>
            </w:r>
            <w:proofErr w:type="gramStart"/>
            <w:r>
              <w:rPr>
                <w:rFonts w:ascii="方正仿宋_GBK" w:hint="eastAsia"/>
                <w:szCs w:val="21"/>
              </w:rPr>
              <w:t>码支付</w:t>
            </w:r>
            <w:proofErr w:type="gramEnd"/>
          </w:p>
        </w:tc>
        <w:tc>
          <w:tcPr>
            <w:tcW w:w="841" w:type="pct"/>
            <w:vAlign w:val="center"/>
          </w:tcPr>
          <w:p w14:paraId="52F020B4" w14:textId="77777777" w:rsidR="00C71279" w:rsidRDefault="00000000">
            <w:pPr>
              <w:spacing w:line="240" w:lineRule="exact"/>
              <w:jc w:val="center"/>
              <w:rPr>
                <w:szCs w:val="21"/>
              </w:rPr>
            </w:pPr>
            <w:r>
              <w:rPr>
                <w:rFonts w:ascii="方正黑体_GBK" w:eastAsia="方正黑体_GBK" w:hAnsi="方正黑体_GBK" w:cs="方正黑体_GBK" w:hint="eastAsia"/>
              </w:rPr>
              <w:t>★</w:t>
            </w:r>
          </w:p>
        </w:tc>
        <w:tc>
          <w:tcPr>
            <w:tcW w:w="805" w:type="pct"/>
            <w:vMerge/>
            <w:vAlign w:val="center"/>
          </w:tcPr>
          <w:p w14:paraId="612379E6" w14:textId="77777777" w:rsidR="00C71279" w:rsidRDefault="00C71279">
            <w:pPr>
              <w:spacing w:line="240" w:lineRule="exact"/>
              <w:jc w:val="center"/>
              <w:rPr>
                <w:rFonts w:ascii="方正仿宋_GBK" w:eastAsia="方正仿宋_GBK"/>
                <w:szCs w:val="21"/>
              </w:rPr>
            </w:pPr>
          </w:p>
        </w:tc>
      </w:tr>
      <w:tr w:rsidR="00C71279" w14:paraId="1B5EE88A" w14:textId="77777777">
        <w:trPr>
          <w:tblHeader/>
          <w:jc w:val="center"/>
        </w:trPr>
        <w:tc>
          <w:tcPr>
            <w:tcW w:w="342" w:type="pct"/>
            <w:vAlign w:val="center"/>
          </w:tcPr>
          <w:p w14:paraId="3D3C6578" w14:textId="77777777" w:rsidR="00C71279" w:rsidRDefault="00000000">
            <w:pPr>
              <w:spacing w:line="240" w:lineRule="exact"/>
              <w:jc w:val="center"/>
              <w:rPr>
                <w:szCs w:val="21"/>
              </w:rPr>
            </w:pPr>
            <w:r>
              <w:rPr>
                <w:rFonts w:hint="eastAsia"/>
                <w:szCs w:val="21"/>
              </w:rPr>
              <w:t>14</w:t>
            </w:r>
          </w:p>
        </w:tc>
        <w:tc>
          <w:tcPr>
            <w:tcW w:w="583" w:type="pct"/>
            <w:vMerge/>
            <w:vAlign w:val="center"/>
          </w:tcPr>
          <w:p w14:paraId="510D75CC" w14:textId="77777777" w:rsidR="00C71279" w:rsidRDefault="00C71279">
            <w:pPr>
              <w:spacing w:line="240" w:lineRule="exact"/>
              <w:jc w:val="center"/>
              <w:rPr>
                <w:rFonts w:ascii="方正仿宋_GBK" w:eastAsia="方正仿宋_GBK"/>
                <w:szCs w:val="21"/>
              </w:rPr>
            </w:pPr>
          </w:p>
        </w:tc>
        <w:tc>
          <w:tcPr>
            <w:tcW w:w="690" w:type="pct"/>
            <w:vMerge/>
            <w:vAlign w:val="center"/>
          </w:tcPr>
          <w:p w14:paraId="0C6CFEB6" w14:textId="77777777" w:rsidR="00C71279" w:rsidRDefault="00C71279">
            <w:pPr>
              <w:spacing w:line="240" w:lineRule="exact"/>
              <w:jc w:val="center"/>
              <w:rPr>
                <w:rFonts w:ascii="方正仿宋_GBK"/>
                <w:szCs w:val="21"/>
              </w:rPr>
            </w:pPr>
          </w:p>
        </w:tc>
        <w:tc>
          <w:tcPr>
            <w:tcW w:w="1736" w:type="pct"/>
            <w:vAlign w:val="center"/>
          </w:tcPr>
          <w:p w14:paraId="4C74394C" w14:textId="77777777" w:rsidR="00C71279" w:rsidRDefault="00000000">
            <w:pPr>
              <w:spacing w:line="240" w:lineRule="exact"/>
              <w:jc w:val="left"/>
              <w:rPr>
                <w:rFonts w:ascii="方正仿宋_GBK"/>
                <w:szCs w:val="21"/>
              </w:rPr>
            </w:pPr>
            <w:r>
              <w:rPr>
                <w:rFonts w:ascii="方正仿宋_GBK" w:hint="eastAsia"/>
                <w:szCs w:val="21"/>
              </w:rPr>
              <w:t>现金支付</w:t>
            </w:r>
          </w:p>
        </w:tc>
        <w:tc>
          <w:tcPr>
            <w:tcW w:w="841" w:type="pct"/>
            <w:vAlign w:val="center"/>
          </w:tcPr>
          <w:p w14:paraId="21C706C2" w14:textId="77777777" w:rsidR="00C71279" w:rsidRDefault="00000000">
            <w:pPr>
              <w:spacing w:line="240" w:lineRule="exact"/>
              <w:jc w:val="center"/>
              <w:rPr>
                <w:szCs w:val="21"/>
              </w:rPr>
            </w:pPr>
            <w:r>
              <w:rPr>
                <w:rFonts w:ascii="方正黑体_GBK" w:eastAsia="方正黑体_GBK" w:hAnsi="方正黑体_GBK" w:cs="方正黑体_GBK" w:hint="eastAsia"/>
              </w:rPr>
              <w:t>★</w:t>
            </w:r>
          </w:p>
        </w:tc>
        <w:tc>
          <w:tcPr>
            <w:tcW w:w="805" w:type="pct"/>
            <w:vMerge/>
            <w:vAlign w:val="center"/>
          </w:tcPr>
          <w:p w14:paraId="6B5AF466" w14:textId="77777777" w:rsidR="00C71279" w:rsidRDefault="00C71279">
            <w:pPr>
              <w:spacing w:line="240" w:lineRule="exact"/>
              <w:jc w:val="center"/>
              <w:rPr>
                <w:rFonts w:ascii="方正仿宋_GBK" w:eastAsia="方正仿宋_GBK"/>
                <w:szCs w:val="21"/>
              </w:rPr>
            </w:pPr>
          </w:p>
        </w:tc>
      </w:tr>
      <w:tr w:rsidR="00C71279" w14:paraId="1E158AAB" w14:textId="77777777">
        <w:trPr>
          <w:tblHeader/>
          <w:jc w:val="center"/>
        </w:trPr>
        <w:tc>
          <w:tcPr>
            <w:tcW w:w="342" w:type="pct"/>
            <w:vAlign w:val="center"/>
          </w:tcPr>
          <w:p w14:paraId="230BB6CC" w14:textId="77777777" w:rsidR="00C71279" w:rsidRDefault="00000000">
            <w:pPr>
              <w:spacing w:line="240" w:lineRule="exact"/>
              <w:jc w:val="center"/>
              <w:rPr>
                <w:szCs w:val="21"/>
              </w:rPr>
            </w:pPr>
            <w:r>
              <w:rPr>
                <w:rFonts w:hint="eastAsia"/>
                <w:szCs w:val="21"/>
              </w:rPr>
              <w:t>15</w:t>
            </w:r>
          </w:p>
        </w:tc>
        <w:tc>
          <w:tcPr>
            <w:tcW w:w="583" w:type="pct"/>
            <w:vMerge/>
            <w:vAlign w:val="center"/>
          </w:tcPr>
          <w:p w14:paraId="13708096" w14:textId="77777777" w:rsidR="00C71279" w:rsidRDefault="00C71279">
            <w:pPr>
              <w:spacing w:line="240" w:lineRule="exact"/>
              <w:jc w:val="center"/>
              <w:rPr>
                <w:rFonts w:ascii="方正仿宋_GBK" w:eastAsia="方正仿宋_GBK"/>
                <w:szCs w:val="21"/>
              </w:rPr>
            </w:pPr>
          </w:p>
        </w:tc>
        <w:tc>
          <w:tcPr>
            <w:tcW w:w="690" w:type="pct"/>
            <w:vMerge/>
            <w:vAlign w:val="center"/>
          </w:tcPr>
          <w:p w14:paraId="5E01B11D" w14:textId="77777777" w:rsidR="00C71279" w:rsidRDefault="00C71279">
            <w:pPr>
              <w:spacing w:line="240" w:lineRule="exact"/>
              <w:jc w:val="center"/>
              <w:rPr>
                <w:rFonts w:ascii="方正仿宋_GBK"/>
                <w:szCs w:val="21"/>
              </w:rPr>
            </w:pPr>
          </w:p>
        </w:tc>
        <w:tc>
          <w:tcPr>
            <w:tcW w:w="1736" w:type="pct"/>
            <w:vAlign w:val="center"/>
          </w:tcPr>
          <w:p w14:paraId="01F48F57" w14:textId="77777777" w:rsidR="00C71279" w:rsidRDefault="00000000">
            <w:pPr>
              <w:spacing w:line="240" w:lineRule="exact"/>
              <w:jc w:val="left"/>
              <w:rPr>
                <w:rFonts w:ascii="方正仿宋_GBK"/>
                <w:szCs w:val="21"/>
              </w:rPr>
            </w:pPr>
            <w:proofErr w:type="gramStart"/>
            <w:r>
              <w:rPr>
                <w:rFonts w:ascii="方正仿宋_GBK" w:hint="eastAsia"/>
                <w:szCs w:val="21"/>
              </w:rPr>
              <w:t>微信找零</w:t>
            </w:r>
            <w:proofErr w:type="gramEnd"/>
          </w:p>
        </w:tc>
        <w:tc>
          <w:tcPr>
            <w:tcW w:w="841" w:type="pct"/>
            <w:vAlign w:val="center"/>
          </w:tcPr>
          <w:p w14:paraId="1E2B9C01" w14:textId="77777777" w:rsidR="00C71279" w:rsidRDefault="00C71279">
            <w:pPr>
              <w:spacing w:line="240" w:lineRule="exact"/>
              <w:jc w:val="center"/>
              <w:rPr>
                <w:szCs w:val="21"/>
              </w:rPr>
            </w:pPr>
          </w:p>
        </w:tc>
        <w:tc>
          <w:tcPr>
            <w:tcW w:w="805" w:type="pct"/>
            <w:vMerge/>
            <w:vAlign w:val="center"/>
          </w:tcPr>
          <w:p w14:paraId="0A0C89F7" w14:textId="77777777" w:rsidR="00C71279" w:rsidRDefault="00C71279">
            <w:pPr>
              <w:spacing w:line="240" w:lineRule="exact"/>
              <w:jc w:val="center"/>
              <w:rPr>
                <w:rFonts w:ascii="方正仿宋_GBK" w:eastAsia="方正仿宋_GBK"/>
                <w:szCs w:val="21"/>
              </w:rPr>
            </w:pPr>
          </w:p>
        </w:tc>
      </w:tr>
      <w:tr w:rsidR="00C71279" w14:paraId="215BF6DC" w14:textId="77777777">
        <w:trPr>
          <w:tblHeader/>
          <w:jc w:val="center"/>
        </w:trPr>
        <w:tc>
          <w:tcPr>
            <w:tcW w:w="342" w:type="pct"/>
            <w:vAlign w:val="center"/>
          </w:tcPr>
          <w:p w14:paraId="3B7595F7" w14:textId="77777777" w:rsidR="00C71279" w:rsidRDefault="00000000">
            <w:pPr>
              <w:spacing w:line="240" w:lineRule="exact"/>
              <w:jc w:val="center"/>
              <w:rPr>
                <w:szCs w:val="21"/>
              </w:rPr>
            </w:pPr>
            <w:r>
              <w:rPr>
                <w:rFonts w:hint="eastAsia"/>
                <w:szCs w:val="21"/>
              </w:rPr>
              <w:t>16</w:t>
            </w:r>
          </w:p>
        </w:tc>
        <w:tc>
          <w:tcPr>
            <w:tcW w:w="583" w:type="pct"/>
            <w:vMerge/>
            <w:vAlign w:val="center"/>
          </w:tcPr>
          <w:p w14:paraId="29070863" w14:textId="77777777" w:rsidR="00C71279" w:rsidRDefault="00C71279">
            <w:pPr>
              <w:spacing w:line="240" w:lineRule="exact"/>
              <w:jc w:val="center"/>
              <w:rPr>
                <w:rFonts w:ascii="方正仿宋_GBK" w:eastAsia="方正仿宋_GBK"/>
                <w:szCs w:val="21"/>
              </w:rPr>
            </w:pPr>
          </w:p>
        </w:tc>
        <w:tc>
          <w:tcPr>
            <w:tcW w:w="690" w:type="pct"/>
            <w:vMerge/>
            <w:vAlign w:val="center"/>
          </w:tcPr>
          <w:p w14:paraId="0DD987C6" w14:textId="77777777" w:rsidR="00C71279" w:rsidRDefault="00C71279">
            <w:pPr>
              <w:spacing w:line="240" w:lineRule="exact"/>
              <w:jc w:val="center"/>
              <w:rPr>
                <w:rFonts w:ascii="方正仿宋_GBK"/>
                <w:szCs w:val="21"/>
              </w:rPr>
            </w:pPr>
          </w:p>
        </w:tc>
        <w:tc>
          <w:tcPr>
            <w:tcW w:w="1736" w:type="pct"/>
            <w:vMerge w:val="restart"/>
            <w:vAlign w:val="center"/>
          </w:tcPr>
          <w:p w14:paraId="6D3A672E" w14:textId="77777777" w:rsidR="00C71279" w:rsidRDefault="00000000">
            <w:pPr>
              <w:spacing w:line="240" w:lineRule="exact"/>
              <w:jc w:val="left"/>
              <w:rPr>
                <w:rFonts w:ascii="方正仿宋_GBK"/>
                <w:szCs w:val="21"/>
              </w:rPr>
            </w:pPr>
            <w:r>
              <w:rPr>
                <w:rFonts w:ascii="方正仿宋_GBK" w:hint="eastAsia"/>
                <w:szCs w:val="21"/>
              </w:rPr>
              <w:t>电子发票</w:t>
            </w:r>
          </w:p>
        </w:tc>
        <w:tc>
          <w:tcPr>
            <w:tcW w:w="841" w:type="pct"/>
            <w:vMerge w:val="restart"/>
            <w:vAlign w:val="center"/>
          </w:tcPr>
          <w:p w14:paraId="74954F03" w14:textId="77777777" w:rsidR="00C71279" w:rsidRDefault="00000000">
            <w:pPr>
              <w:spacing w:line="240" w:lineRule="exact"/>
              <w:jc w:val="center"/>
              <w:rPr>
                <w:szCs w:val="21"/>
              </w:rPr>
            </w:pPr>
            <w:r>
              <w:rPr>
                <w:rFonts w:ascii="方正黑体_GBK" w:eastAsia="方正黑体_GBK" w:hAnsi="方正黑体_GBK" w:cs="方正黑体_GBK" w:hint="eastAsia"/>
              </w:rPr>
              <w:t>★</w:t>
            </w:r>
          </w:p>
        </w:tc>
        <w:tc>
          <w:tcPr>
            <w:tcW w:w="805" w:type="pct"/>
            <w:vMerge/>
            <w:vAlign w:val="center"/>
          </w:tcPr>
          <w:p w14:paraId="1F05174F" w14:textId="77777777" w:rsidR="00C71279" w:rsidRDefault="00C71279">
            <w:pPr>
              <w:spacing w:line="240" w:lineRule="exact"/>
              <w:jc w:val="center"/>
              <w:rPr>
                <w:szCs w:val="21"/>
              </w:rPr>
            </w:pPr>
          </w:p>
        </w:tc>
      </w:tr>
      <w:tr w:rsidR="00C71279" w14:paraId="702646F2" w14:textId="77777777">
        <w:trPr>
          <w:tblHeader/>
          <w:jc w:val="center"/>
        </w:trPr>
        <w:tc>
          <w:tcPr>
            <w:tcW w:w="342" w:type="pct"/>
            <w:vAlign w:val="center"/>
          </w:tcPr>
          <w:p w14:paraId="601A227F" w14:textId="77777777" w:rsidR="00C71279" w:rsidRDefault="00000000">
            <w:pPr>
              <w:spacing w:line="240" w:lineRule="exact"/>
              <w:jc w:val="center"/>
              <w:rPr>
                <w:szCs w:val="21"/>
              </w:rPr>
            </w:pPr>
            <w:r>
              <w:rPr>
                <w:rFonts w:hint="eastAsia"/>
                <w:szCs w:val="21"/>
              </w:rPr>
              <w:t>17</w:t>
            </w:r>
          </w:p>
        </w:tc>
        <w:tc>
          <w:tcPr>
            <w:tcW w:w="583" w:type="pct"/>
            <w:vMerge/>
            <w:vAlign w:val="center"/>
          </w:tcPr>
          <w:p w14:paraId="65AA5466" w14:textId="77777777" w:rsidR="00C71279" w:rsidRDefault="00C71279">
            <w:pPr>
              <w:spacing w:line="240" w:lineRule="exact"/>
              <w:jc w:val="center"/>
              <w:rPr>
                <w:rFonts w:ascii="方正仿宋_GBK" w:eastAsia="方正仿宋_GBK"/>
                <w:szCs w:val="21"/>
              </w:rPr>
            </w:pPr>
          </w:p>
        </w:tc>
        <w:tc>
          <w:tcPr>
            <w:tcW w:w="690" w:type="pct"/>
            <w:vMerge/>
            <w:vAlign w:val="center"/>
          </w:tcPr>
          <w:p w14:paraId="5274CD55" w14:textId="77777777" w:rsidR="00C71279" w:rsidRDefault="00C71279">
            <w:pPr>
              <w:spacing w:line="240" w:lineRule="exact"/>
              <w:jc w:val="center"/>
              <w:rPr>
                <w:rFonts w:ascii="方正仿宋_GBK"/>
                <w:szCs w:val="21"/>
              </w:rPr>
            </w:pPr>
          </w:p>
        </w:tc>
        <w:tc>
          <w:tcPr>
            <w:tcW w:w="1736" w:type="pct"/>
            <w:vMerge/>
            <w:vAlign w:val="center"/>
          </w:tcPr>
          <w:p w14:paraId="65F60E84" w14:textId="77777777" w:rsidR="00C71279" w:rsidRDefault="00C71279">
            <w:pPr>
              <w:spacing w:line="240" w:lineRule="exact"/>
              <w:jc w:val="left"/>
              <w:rPr>
                <w:rFonts w:ascii="方正仿宋_GBK"/>
                <w:szCs w:val="21"/>
              </w:rPr>
            </w:pPr>
          </w:p>
        </w:tc>
        <w:tc>
          <w:tcPr>
            <w:tcW w:w="841" w:type="pct"/>
            <w:vMerge/>
            <w:vAlign w:val="center"/>
          </w:tcPr>
          <w:p w14:paraId="2B97D996" w14:textId="77777777" w:rsidR="00C71279" w:rsidRDefault="00C71279">
            <w:pPr>
              <w:spacing w:line="240" w:lineRule="exact"/>
              <w:jc w:val="center"/>
              <w:rPr>
                <w:szCs w:val="21"/>
              </w:rPr>
            </w:pPr>
          </w:p>
        </w:tc>
        <w:tc>
          <w:tcPr>
            <w:tcW w:w="805" w:type="pct"/>
            <w:vMerge/>
            <w:vAlign w:val="center"/>
          </w:tcPr>
          <w:p w14:paraId="7B831E17" w14:textId="77777777" w:rsidR="00C71279" w:rsidRDefault="00C71279">
            <w:pPr>
              <w:spacing w:line="240" w:lineRule="exact"/>
              <w:jc w:val="center"/>
              <w:rPr>
                <w:szCs w:val="21"/>
              </w:rPr>
            </w:pPr>
          </w:p>
        </w:tc>
      </w:tr>
      <w:tr w:rsidR="00C71279" w14:paraId="71EC181C" w14:textId="77777777">
        <w:trPr>
          <w:tblHeader/>
          <w:jc w:val="center"/>
        </w:trPr>
        <w:tc>
          <w:tcPr>
            <w:tcW w:w="342" w:type="pct"/>
            <w:vAlign w:val="center"/>
          </w:tcPr>
          <w:p w14:paraId="077CB604" w14:textId="77777777" w:rsidR="00C71279" w:rsidRDefault="00000000">
            <w:pPr>
              <w:spacing w:line="240" w:lineRule="exact"/>
              <w:jc w:val="center"/>
              <w:rPr>
                <w:szCs w:val="21"/>
              </w:rPr>
            </w:pPr>
            <w:r>
              <w:rPr>
                <w:rFonts w:hint="eastAsia"/>
                <w:szCs w:val="21"/>
              </w:rPr>
              <w:t>18</w:t>
            </w:r>
          </w:p>
        </w:tc>
        <w:tc>
          <w:tcPr>
            <w:tcW w:w="583" w:type="pct"/>
            <w:vMerge/>
            <w:vAlign w:val="center"/>
          </w:tcPr>
          <w:p w14:paraId="565F73EB" w14:textId="77777777" w:rsidR="00C71279" w:rsidRDefault="00C71279">
            <w:pPr>
              <w:spacing w:line="240" w:lineRule="exact"/>
              <w:jc w:val="center"/>
              <w:rPr>
                <w:rFonts w:ascii="方正仿宋_GBK" w:eastAsia="方正仿宋_GBK"/>
                <w:szCs w:val="21"/>
              </w:rPr>
            </w:pPr>
          </w:p>
        </w:tc>
        <w:tc>
          <w:tcPr>
            <w:tcW w:w="690" w:type="pct"/>
            <w:vMerge/>
            <w:vAlign w:val="center"/>
          </w:tcPr>
          <w:p w14:paraId="26EEEE9E" w14:textId="77777777" w:rsidR="00C71279" w:rsidRDefault="00C71279">
            <w:pPr>
              <w:spacing w:line="240" w:lineRule="exact"/>
              <w:jc w:val="center"/>
              <w:rPr>
                <w:rFonts w:ascii="方正仿宋_GBK"/>
                <w:szCs w:val="21"/>
              </w:rPr>
            </w:pPr>
          </w:p>
        </w:tc>
        <w:tc>
          <w:tcPr>
            <w:tcW w:w="1736" w:type="pct"/>
            <w:vAlign w:val="center"/>
          </w:tcPr>
          <w:p w14:paraId="3744DA9F" w14:textId="77777777" w:rsidR="00C71279" w:rsidRDefault="00000000">
            <w:pPr>
              <w:spacing w:line="240" w:lineRule="exact"/>
              <w:jc w:val="left"/>
              <w:rPr>
                <w:rFonts w:ascii="方正仿宋_GBK"/>
                <w:szCs w:val="21"/>
              </w:rPr>
            </w:pPr>
            <w:proofErr w:type="gramStart"/>
            <w:r>
              <w:rPr>
                <w:rFonts w:ascii="方正仿宋_GBK" w:hint="eastAsia"/>
                <w:szCs w:val="21"/>
              </w:rPr>
              <w:t>车辆月卡线</w:t>
            </w:r>
            <w:proofErr w:type="gramEnd"/>
            <w:r>
              <w:rPr>
                <w:rFonts w:ascii="方正仿宋_GBK" w:hint="eastAsia"/>
                <w:szCs w:val="21"/>
              </w:rPr>
              <w:t>上办理及缴费</w:t>
            </w:r>
          </w:p>
        </w:tc>
        <w:tc>
          <w:tcPr>
            <w:tcW w:w="841" w:type="pct"/>
            <w:vAlign w:val="center"/>
          </w:tcPr>
          <w:p w14:paraId="6783DA94" w14:textId="77777777" w:rsidR="00C71279" w:rsidRDefault="00C71279">
            <w:pPr>
              <w:spacing w:line="240" w:lineRule="exact"/>
              <w:jc w:val="center"/>
              <w:rPr>
                <w:szCs w:val="21"/>
              </w:rPr>
            </w:pPr>
          </w:p>
        </w:tc>
        <w:tc>
          <w:tcPr>
            <w:tcW w:w="805" w:type="pct"/>
            <w:vAlign w:val="center"/>
          </w:tcPr>
          <w:p w14:paraId="48655148" w14:textId="77777777" w:rsidR="00C71279" w:rsidRDefault="00C71279">
            <w:pPr>
              <w:spacing w:line="240" w:lineRule="exact"/>
              <w:jc w:val="center"/>
              <w:rPr>
                <w:szCs w:val="21"/>
              </w:rPr>
            </w:pPr>
          </w:p>
        </w:tc>
      </w:tr>
      <w:tr w:rsidR="00C71279" w14:paraId="0543B1EE" w14:textId="77777777">
        <w:trPr>
          <w:tblHeader/>
          <w:jc w:val="center"/>
        </w:trPr>
        <w:tc>
          <w:tcPr>
            <w:tcW w:w="342" w:type="pct"/>
            <w:vAlign w:val="center"/>
          </w:tcPr>
          <w:p w14:paraId="0965EC07" w14:textId="77777777" w:rsidR="00C71279" w:rsidRDefault="00000000">
            <w:pPr>
              <w:spacing w:line="240" w:lineRule="exact"/>
              <w:jc w:val="center"/>
              <w:rPr>
                <w:szCs w:val="21"/>
              </w:rPr>
            </w:pPr>
            <w:r>
              <w:rPr>
                <w:rFonts w:hint="eastAsia"/>
                <w:szCs w:val="21"/>
              </w:rPr>
              <w:t>19</w:t>
            </w:r>
          </w:p>
        </w:tc>
        <w:tc>
          <w:tcPr>
            <w:tcW w:w="583" w:type="pct"/>
            <w:vMerge/>
            <w:vAlign w:val="center"/>
          </w:tcPr>
          <w:p w14:paraId="261C73C7" w14:textId="77777777" w:rsidR="00C71279" w:rsidRDefault="00C71279">
            <w:pPr>
              <w:spacing w:line="240" w:lineRule="exact"/>
              <w:jc w:val="center"/>
              <w:rPr>
                <w:rFonts w:ascii="方正仿宋_GBK" w:eastAsia="方正仿宋_GBK"/>
                <w:szCs w:val="21"/>
              </w:rPr>
            </w:pPr>
          </w:p>
        </w:tc>
        <w:tc>
          <w:tcPr>
            <w:tcW w:w="690" w:type="pct"/>
            <w:vMerge/>
            <w:vAlign w:val="center"/>
          </w:tcPr>
          <w:p w14:paraId="2C926BB7" w14:textId="77777777" w:rsidR="00C71279" w:rsidRDefault="00C71279">
            <w:pPr>
              <w:spacing w:line="240" w:lineRule="exact"/>
              <w:jc w:val="center"/>
              <w:rPr>
                <w:rFonts w:ascii="方正仿宋_GBK"/>
                <w:szCs w:val="21"/>
              </w:rPr>
            </w:pPr>
          </w:p>
        </w:tc>
        <w:tc>
          <w:tcPr>
            <w:tcW w:w="1736" w:type="pct"/>
            <w:vAlign w:val="center"/>
          </w:tcPr>
          <w:p w14:paraId="083B1DD5" w14:textId="77777777" w:rsidR="00C71279" w:rsidRDefault="00000000">
            <w:pPr>
              <w:spacing w:line="240" w:lineRule="exact"/>
              <w:jc w:val="left"/>
              <w:rPr>
                <w:rFonts w:ascii="方正仿宋_GBK"/>
                <w:szCs w:val="21"/>
              </w:rPr>
            </w:pPr>
            <w:r>
              <w:rPr>
                <w:rFonts w:ascii="方正仿宋_GBK" w:hint="eastAsia"/>
                <w:szCs w:val="21"/>
              </w:rPr>
              <w:t>优惠次卷、天卷、积分等管理</w:t>
            </w:r>
          </w:p>
        </w:tc>
        <w:tc>
          <w:tcPr>
            <w:tcW w:w="841" w:type="pct"/>
            <w:vAlign w:val="center"/>
          </w:tcPr>
          <w:p w14:paraId="5EF41964" w14:textId="77777777" w:rsidR="00C71279" w:rsidRDefault="00000000">
            <w:pPr>
              <w:spacing w:line="240" w:lineRule="exact"/>
              <w:jc w:val="center"/>
              <w:rPr>
                <w:szCs w:val="21"/>
              </w:rPr>
            </w:pPr>
            <w:r>
              <w:rPr>
                <w:rFonts w:ascii="方正黑体_GBK" w:eastAsia="方正黑体_GBK" w:hAnsi="方正黑体_GBK" w:cs="方正黑体_GBK" w:hint="eastAsia"/>
              </w:rPr>
              <w:t>★</w:t>
            </w:r>
          </w:p>
        </w:tc>
        <w:tc>
          <w:tcPr>
            <w:tcW w:w="805" w:type="pct"/>
            <w:vAlign w:val="center"/>
          </w:tcPr>
          <w:p w14:paraId="557F0730" w14:textId="77777777" w:rsidR="00C71279" w:rsidRDefault="00C71279">
            <w:pPr>
              <w:spacing w:line="240" w:lineRule="exact"/>
              <w:jc w:val="center"/>
              <w:rPr>
                <w:szCs w:val="21"/>
              </w:rPr>
            </w:pPr>
          </w:p>
        </w:tc>
      </w:tr>
      <w:tr w:rsidR="00C71279" w14:paraId="57F3AADB" w14:textId="77777777">
        <w:trPr>
          <w:tblHeader/>
          <w:jc w:val="center"/>
        </w:trPr>
        <w:tc>
          <w:tcPr>
            <w:tcW w:w="342" w:type="pct"/>
            <w:vAlign w:val="center"/>
          </w:tcPr>
          <w:p w14:paraId="110DA3BF" w14:textId="77777777" w:rsidR="00C71279" w:rsidRDefault="00000000">
            <w:pPr>
              <w:spacing w:line="240" w:lineRule="exact"/>
              <w:jc w:val="center"/>
              <w:rPr>
                <w:szCs w:val="21"/>
              </w:rPr>
            </w:pPr>
            <w:r>
              <w:rPr>
                <w:rFonts w:hint="eastAsia"/>
                <w:szCs w:val="21"/>
              </w:rPr>
              <w:t>20</w:t>
            </w:r>
          </w:p>
        </w:tc>
        <w:tc>
          <w:tcPr>
            <w:tcW w:w="583" w:type="pct"/>
            <w:vMerge/>
            <w:vAlign w:val="center"/>
          </w:tcPr>
          <w:p w14:paraId="534F9746" w14:textId="77777777" w:rsidR="00C71279" w:rsidRDefault="00C71279">
            <w:pPr>
              <w:spacing w:line="240" w:lineRule="exact"/>
              <w:jc w:val="center"/>
              <w:rPr>
                <w:rFonts w:ascii="方正仿宋_GBK" w:eastAsia="方正仿宋_GBK"/>
                <w:szCs w:val="21"/>
              </w:rPr>
            </w:pPr>
          </w:p>
        </w:tc>
        <w:tc>
          <w:tcPr>
            <w:tcW w:w="690" w:type="pct"/>
            <w:vMerge/>
            <w:vAlign w:val="center"/>
          </w:tcPr>
          <w:p w14:paraId="2F6B3DCF" w14:textId="77777777" w:rsidR="00C71279" w:rsidRDefault="00C71279">
            <w:pPr>
              <w:spacing w:line="240" w:lineRule="exact"/>
              <w:jc w:val="center"/>
              <w:rPr>
                <w:rFonts w:ascii="方正仿宋_GBK"/>
                <w:szCs w:val="21"/>
              </w:rPr>
            </w:pPr>
          </w:p>
        </w:tc>
        <w:tc>
          <w:tcPr>
            <w:tcW w:w="1736" w:type="pct"/>
            <w:vAlign w:val="center"/>
          </w:tcPr>
          <w:p w14:paraId="402EFED3" w14:textId="77777777" w:rsidR="00C71279" w:rsidRDefault="00000000">
            <w:pPr>
              <w:spacing w:line="240" w:lineRule="exact"/>
              <w:jc w:val="left"/>
              <w:rPr>
                <w:rFonts w:ascii="方正仿宋_GBK"/>
                <w:szCs w:val="21"/>
              </w:rPr>
            </w:pPr>
            <w:r>
              <w:rPr>
                <w:rFonts w:ascii="方正仿宋_GBK" w:hint="eastAsia"/>
                <w:szCs w:val="21"/>
              </w:rPr>
              <w:t>对账功能</w:t>
            </w:r>
          </w:p>
        </w:tc>
        <w:tc>
          <w:tcPr>
            <w:tcW w:w="841" w:type="pct"/>
            <w:vAlign w:val="center"/>
          </w:tcPr>
          <w:p w14:paraId="65F2A936" w14:textId="77777777" w:rsidR="00C71279" w:rsidRDefault="00000000">
            <w:pPr>
              <w:spacing w:line="240" w:lineRule="exact"/>
              <w:jc w:val="center"/>
              <w:rPr>
                <w:szCs w:val="21"/>
              </w:rPr>
            </w:pPr>
            <w:r>
              <w:rPr>
                <w:rFonts w:ascii="方正黑体_GBK" w:eastAsia="方正黑体_GBK" w:hAnsi="方正黑体_GBK" w:cs="方正黑体_GBK" w:hint="eastAsia"/>
              </w:rPr>
              <w:t>★</w:t>
            </w:r>
          </w:p>
        </w:tc>
        <w:tc>
          <w:tcPr>
            <w:tcW w:w="805" w:type="pct"/>
            <w:vAlign w:val="center"/>
          </w:tcPr>
          <w:p w14:paraId="29525E2D" w14:textId="77777777" w:rsidR="00C71279" w:rsidRDefault="00C71279">
            <w:pPr>
              <w:spacing w:line="240" w:lineRule="exact"/>
              <w:jc w:val="center"/>
              <w:rPr>
                <w:szCs w:val="21"/>
              </w:rPr>
            </w:pPr>
          </w:p>
        </w:tc>
      </w:tr>
      <w:tr w:rsidR="00C71279" w14:paraId="6AD3512E" w14:textId="77777777">
        <w:trPr>
          <w:tblHeader/>
          <w:jc w:val="center"/>
        </w:trPr>
        <w:tc>
          <w:tcPr>
            <w:tcW w:w="342" w:type="pct"/>
            <w:vAlign w:val="center"/>
          </w:tcPr>
          <w:p w14:paraId="39EE6A7A" w14:textId="77777777" w:rsidR="00C71279" w:rsidRDefault="00000000">
            <w:pPr>
              <w:spacing w:line="240" w:lineRule="exact"/>
              <w:jc w:val="center"/>
              <w:rPr>
                <w:szCs w:val="21"/>
              </w:rPr>
            </w:pPr>
            <w:r>
              <w:rPr>
                <w:rFonts w:hint="eastAsia"/>
                <w:szCs w:val="21"/>
              </w:rPr>
              <w:t>21</w:t>
            </w:r>
          </w:p>
        </w:tc>
        <w:tc>
          <w:tcPr>
            <w:tcW w:w="583" w:type="pct"/>
            <w:vMerge/>
            <w:vAlign w:val="center"/>
          </w:tcPr>
          <w:p w14:paraId="0A7798C6" w14:textId="77777777" w:rsidR="00C71279" w:rsidRDefault="00C71279">
            <w:pPr>
              <w:spacing w:line="240" w:lineRule="exact"/>
              <w:jc w:val="center"/>
              <w:rPr>
                <w:rFonts w:ascii="方正仿宋_GBK" w:eastAsia="方正仿宋_GBK"/>
                <w:szCs w:val="21"/>
              </w:rPr>
            </w:pPr>
          </w:p>
        </w:tc>
        <w:tc>
          <w:tcPr>
            <w:tcW w:w="690" w:type="pct"/>
            <w:vAlign w:val="center"/>
          </w:tcPr>
          <w:p w14:paraId="292C9E3A" w14:textId="77777777" w:rsidR="00C71279" w:rsidRDefault="00000000">
            <w:pPr>
              <w:spacing w:line="240" w:lineRule="exact"/>
              <w:jc w:val="center"/>
              <w:rPr>
                <w:rFonts w:ascii="方正仿宋_GBK"/>
                <w:szCs w:val="21"/>
              </w:rPr>
            </w:pPr>
            <w:r>
              <w:rPr>
                <w:rFonts w:ascii="方正仿宋_GBK" w:hint="eastAsia"/>
                <w:szCs w:val="21"/>
              </w:rPr>
              <w:t>超时自动报警</w:t>
            </w:r>
          </w:p>
        </w:tc>
        <w:tc>
          <w:tcPr>
            <w:tcW w:w="1736" w:type="pct"/>
            <w:vAlign w:val="center"/>
          </w:tcPr>
          <w:p w14:paraId="2FBED6B0" w14:textId="77777777" w:rsidR="00C71279" w:rsidRDefault="00000000">
            <w:pPr>
              <w:spacing w:line="240" w:lineRule="exact"/>
              <w:jc w:val="left"/>
              <w:rPr>
                <w:rFonts w:ascii="方正仿宋_GBK"/>
                <w:szCs w:val="21"/>
              </w:rPr>
            </w:pPr>
            <w:r>
              <w:rPr>
                <w:rFonts w:ascii="方正仿宋_GBK" w:hint="eastAsia"/>
                <w:szCs w:val="21"/>
              </w:rPr>
              <w:t>车主停滞出入口时间过长，系统自动提示驶离</w:t>
            </w:r>
          </w:p>
        </w:tc>
        <w:tc>
          <w:tcPr>
            <w:tcW w:w="841" w:type="pct"/>
            <w:vAlign w:val="center"/>
          </w:tcPr>
          <w:p w14:paraId="473ED995" w14:textId="77777777" w:rsidR="00C71279" w:rsidRDefault="00000000">
            <w:pPr>
              <w:spacing w:line="240" w:lineRule="exact"/>
              <w:jc w:val="center"/>
              <w:rPr>
                <w:szCs w:val="21"/>
              </w:rPr>
            </w:pPr>
            <w:r>
              <w:rPr>
                <w:rFonts w:ascii="方正黑体_GBK" w:eastAsia="方正黑体_GBK" w:hAnsi="方正黑体_GBK" w:cs="方正黑体_GBK" w:hint="eastAsia"/>
              </w:rPr>
              <w:t>★</w:t>
            </w:r>
          </w:p>
        </w:tc>
        <w:tc>
          <w:tcPr>
            <w:tcW w:w="805" w:type="pct"/>
            <w:vAlign w:val="center"/>
          </w:tcPr>
          <w:p w14:paraId="512DF315" w14:textId="77777777" w:rsidR="00C71279" w:rsidRDefault="00C71279">
            <w:pPr>
              <w:spacing w:line="240" w:lineRule="exact"/>
              <w:jc w:val="center"/>
              <w:rPr>
                <w:szCs w:val="21"/>
              </w:rPr>
            </w:pPr>
          </w:p>
        </w:tc>
      </w:tr>
      <w:tr w:rsidR="00C71279" w14:paraId="7A2BD828" w14:textId="77777777">
        <w:trPr>
          <w:tblHeader/>
          <w:jc w:val="center"/>
        </w:trPr>
        <w:tc>
          <w:tcPr>
            <w:tcW w:w="342" w:type="pct"/>
            <w:vAlign w:val="center"/>
          </w:tcPr>
          <w:p w14:paraId="47DE48C6" w14:textId="77777777" w:rsidR="00C71279" w:rsidRDefault="00000000">
            <w:pPr>
              <w:spacing w:line="240" w:lineRule="exact"/>
              <w:jc w:val="center"/>
              <w:rPr>
                <w:szCs w:val="21"/>
              </w:rPr>
            </w:pPr>
            <w:r>
              <w:rPr>
                <w:rFonts w:hint="eastAsia"/>
                <w:szCs w:val="21"/>
              </w:rPr>
              <w:t>22</w:t>
            </w:r>
          </w:p>
        </w:tc>
        <w:tc>
          <w:tcPr>
            <w:tcW w:w="583" w:type="pct"/>
            <w:vMerge/>
            <w:vAlign w:val="center"/>
          </w:tcPr>
          <w:p w14:paraId="359A9F89" w14:textId="77777777" w:rsidR="00C71279" w:rsidRDefault="00C71279">
            <w:pPr>
              <w:spacing w:line="240" w:lineRule="exact"/>
              <w:jc w:val="center"/>
              <w:rPr>
                <w:rFonts w:ascii="方正仿宋_GBK" w:eastAsia="方正仿宋_GBK"/>
                <w:szCs w:val="21"/>
              </w:rPr>
            </w:pPr>
          </w:p>
        </w:tc>
        <w:tc>
          <w:tcPr>
            <w:tcW w:w="690" w:type="pct"/>
            <w:vAlign w:val="center"/>
          </w:tcPr>
          <w:p w14:paraId="07E708D0" w14:textId="77777777" w:rsidR="00C71279" w:rsidRDefault="00000000">
            <w:pPr>
              <w:spacing w:line="240" w:lineRule="exact"/>
              <w:jc w:val="center"/>
              <w:rPr>
                <w:rFonts w:ascii="方正仿宋_GBK"/>
                <w:szCs w:val="21"/>
              </w:rPr>
            </w:pPr>
            <w:r>
              <w:rPr>
                <w:rFonts w:ascii="方正仿宋_GBK" w:hint="eastAsia"/>
                <w:szCs w:val="21"/>
              </w:rPr>
              <w:t>故障自动报警</w:t>
            </w:r>
          </w:p>
        </w:tc>
        <w:tc>
          <w:tcPr>
            <w:tcW w:w="1736" w:type="pct"/>
            <w:vAlign w:val="center"/>
          </w:tcPr>
          <w:p w14:paraId="4549D653" w14:textId="77777777" w:rsidR="00C71279" w:rsidRDefault="00000000">
            <w:pPr>
              <w:spacing w:line="240" w:lineRule="exact"/>
              <w:jc w:val="left"/>
              <w:rPr>
                <w:rFonts w:ascii="方正仿宋_GBK"/>
                <w:szCs w:val="21"/>
              </w:rPr>
            </w:pPr>
            <w:r>
              <w:rPr>
                <w:rFonts w:ascii="方正仿宋_GBK" w:hint="eastAsia"/>
                <w:szCs w:val="21"/>
              </w:rPr>
              <w:t>闸口出现故障，系统自动报警</w:t>
            </w:r>
          </w:p>
        </w:tc>
        <w:tc>
          <w:tcPr>
            <w:tcW w:w="841" w:type="pct"/>
            <w:vAlign w:val="center"/>
          </w:tcPr>
          <w:p w14:paraId="3CB001EC" w14:textId="77777777" w:rsidR="00C71279" w:rsidRDefault="00000000">
            <w:pPr>
              <w:spacing w:line="240" w:lineRule="exact"/>
              <w:jc w:val="center"/>
              <w:rPr>
                <w:szCs w:val="21"/>
              </w:rPr>
            </w:pPr>
            <w:r>
              <w:rPr>
                <w:rFonts w:ascii="方正黑体_GBK" w:eastAsia="方正黑体_GBK" w:hAnsi="方正黑体_GBK" w:cs="方正黑体_GBK" w:hint="eastAsia"/>
              </w:rPr>
              <w:t>★</w:t>
            </w:r>
          </w:p>
        </w:tc>
        <w:tc>
          <w:tcPr>
            <w:tcW w:w="805" w:type="pct"/>
            <w:vAlign w:val="center"/>
          </w:tcPr>
          <w:p w14:paraId="4746976C" w14:textId="77777777" w:rsidR="00C71279" w:rsidRDefault="00C71279">
            <w:pPr>
              <w:spacing w:line="240" w:lineRule="exact"/>
              <w:jc w:val="center"/>
              <w:rPr>
                <w:szCs w:val="21"/>
              </w:rPr>
            </w:pPr>
          </w:p>
        </w:tc>
      </w:tr>
      <w:tr w:rsidR="00C71279" w14:paraId="2FB67378" w14:textId="77777777">
        <w:trPr>
          <w:tblHeader/>
          <w:jc w:val="center"/>
        </w:trPr>
        <w:tc>
          <w:tcPr>
            <w:tcW w:w="342" w:type="pct"/>
            <w:vAlign w:val="center"/>
          </w:tcPr>
          <w:p w14:paraId="7F107322" w14:textId="77777777" w:rsidR="00C71279" w:rsidRDefault="00000000">
            <w:pPr>
              <w:spacing w:line="240" w:lineRule="exact"/>
              <w:jc w:val="center"/>
              <w:rPr>
                <w:szCs w:val="21"/>
              </w:rPr>
            </w:pPr>
            <w:r>
              <w:rPr>
                <w:rFonts w:hint="eastAsia"/>
                <w:szCs w:val="21"/>
              </w:rPr>
              <w:t>23</w:t>
            </w:r>
          </w:p>
        </w:tc>
        <w:tc>
          <w:tcPr>
            <w:tcW w:w="583" w:type="pct"/>
            <w:vMerge/>
            <w:vAlign w:val="center"/>
          </w:tcPr>
          <w:p w14:paraId="351DE241" w14:textId="77777777" w:rsidR="00C71279" w:rsidRDefault="00C71279">
            <w:pPr>
              <w:spacing w:line="240" w:lineRule="exact"/>
              <w:jc w:val="center"/>
              <w:rPr>
                <w:rFonts w:ascii="方正仿宋_GBK" w:eastAsia="方正仿宋_GBK"/>
                <w:szCs w:val="21"/>
              </w:rPr>
            </w:pPr>
          </w:p>
        </w:tc>
        <w:tc>
          <w:tcPr>
            <w:tcW w:w="690" w:type="pct"/>
            <w:vAlign w:val="center"/>
          </w:tcPr>
          <w:p w14:paraId="567D97AD" w14:textId="77777777" w:rsidR="00C71279" w:rsidRDefault="00000000">
            <w:pPr>
              <w:spacing w:line="240" w:lineRule="exact"/>
              <w:jc w:val="center"/>
              <w:rPr>
                <w:rFonts w:ascii="方正仿宋_GBK"/>
                <w:szCs w:val="21"/>
              </w:rPr>
            </w:pPr>
            <w:r>
              <w:rPr>
                <w:rFonts w:ascii="方正仿宋_GBK" w:hint="eastAsia"/>
                <w:szCs w:val="21"/>
              </w:rPr>
              <w:t>远程在线管理</w:t>
            </w:r>
          </w:p>
        </w:tc>
        <w:tc>
          <w:tcPr>
            <w:tcW w:w="1736" w:type="pct"/>
            <w:vAlign w:val="center"/>
          </w:tcPr>
          <w:p w14:paraId="2B30AD4D" w14:textId="77777777" w:rsidR="00C71279" w:rsidRDefault="00000000">
            <w:pPr>
              <w:spacing w:line="240" w:lineRule="exact"/>
              <w:jc w:val="left"/>
              <w:rPr>
                <w:rFonts w:ascii="方正仿宋_GBK"/>
                <w:szCs w:val="21"/>
              </w:rPr>
            </w:pPr>
            <w:r>
              <w:rPr>
                <w:rFonts w:ascii="方正仿宋_GBK" w:hint="eastAsia"/>
                <w:szCs w:val="21"/>
              </w:rPr>
              <w:t>出口异常，车主可按求助按钮进行云端客服远程对讲语音交互可视对讲</w:t>
            </w:r>
          </w:p>
        </w:tc>
        <w:tc>
          <w:tcPr>
            <w:tcW w:w="841" w:type="pct"/>
            <w:vAlign w:val="center"/>
          </w:tcPr>
          <w:p w14:paraId="05753A91" w14:textId="77777777" w:rsidR="00C71279" w:rsidRDefault="00000000">
            <w:pPr>
              <w:spacing w:line="240" w:lineRule="exact"/>
              <w:jc w:val="center"/>
              <w:rPr>
                <w:szCs w:val="21"/>
              </w:rPr>
            </w:pPr>
            <w:r>
              <w:rPr>
                <w:rFonts w:ascii="方正黑体_GBK" w:eastAsia="方正黑体_GBK" w:hAnsi="方正黑体_GBK" w:cs="方正黑体_GBK" w:hint="eastAsia"/>
              </w:rPr>
              <w:t>★</w:t>
            </w:r>
          </w:p>
        </w:tc>
        <w:tc>
          <w:tcPr>
            <w:tcW w:w="805" w:type="pct"/>
            <w:vAlign w:val="center"/>
          </w:tcPr>
          <w:p w14:paraId="7D548D1C" w14:textId="77777777" w:rsidR="00C71279" w:rsidRDefault="00C71279">
            <w:pPr>
              <w:spacing w:line="240" w:lineRule="exact"/>
              <w:jc w:val="center"/>
              <w:rPr>
                <w:szCs w:val="21"/>
              </w:rPr>
            </w:pPr>
          </w:p>
        </w:tc>
      </w:tr>
      <w:tr w:rsidR="00C71279" w14:paraId="4807A068" w14:textId="77777777">
        <w:trPr>
          <w:tblHeader/>
          <w:jc w:val="center"/>
        </w:trPr>
        <w:tc>
          <w:tcPr>
            <w:tcW w:w="342" w:type="pct"/>
            <w:vAlign w:val="center"/>
          </w:tcPr>
          <w:p w14:paraId="057885A9" w14:textId="77777777" w:rsidR="00C71279" w:rsidRDefault="00000000">
            <w:pPr>
              <w:spacing w:line="240" w:lineRule="exact"/>
              <w:jc w:val="center"/>
              <w:rPr>
                <w:szCs w:val="21"/>
              </w:rPr>
            </w:pPr>
            <w:r>
              <w:rPr>
                <w:rFonts w:hint="eastAsia"/>
                <w:szCs w:val="21"/>
              </w:rPr>
              <w:t>24</w:t>
            </w:r>
          </w:p>
        </w:tc>
        <w:tc>
          <w:tcPr>
            <w:tcW w:w="583" w:type="pct"/>
            <w:vMerge w:val="restart"/>
            <w:vAlign w:val="center"/>
          </w:tcPr>
          <w:p w14:paraId="7BAC474F" w14:textId="77777777" w:rsidR="00C71279" w:rsidRDefault="00000000">
            <w:pPr>
              <w:spacing w:line="240" w:lineRule="exact"/>
              <w:jc w:val="center"/>
              <w:rPr>
                <w:rFonts w:ascii="方正仿宋_GBK" w:eastAsia="方正仿宋_GBK"/>
                <w:szCs w:val="21"/>
              </w:rPr>
            </w:pPr>
            <w:r>
              <w:rPr>
                <w:rFonts w:ascii="方正仿宋_GBK" w:hint="eastAsia"/>
                <w:szCs w:val="21"/>
              </w:rPr>
              <w:t>应急管理</w:t>
            </w:r>
          </w:p>
        </w:tc>
        <w:tc>
          <w:tcPr>
            <w:tcW w:w="690" w:type="pct"/>
            <w:vAlign w:val="center"/>
          </w:tcPr>
          <w:p w14:paraId="1B389444" w14:textId="77777777" w:rsidR="00C71279" w:rsidRDefault="00000000">
            <w:pPr>
              <w:spacing w:line="240" w:lineRule="exact"/>
              <w:jc w:val="center"/>
              <w:rPr>
                <w:rFonts w:ascii="方正仿宋_GBK" w:eastAsia="方正仿宋_GBK"/>
                <w:szCs w:val="21"/>
              </w:rPr>
            </w:pPr>
            <w:r>
              <w:rPr>
                <w:rFonts w:ascii="方正仿宋_GBK" w:hint="eastAsia"/>
                <w:szCs w:val="21"/>
              </w:rPr>
              <w:t>断电电网保障运行</w:t>
            </w:r>
          </w:p>
        </w:tc>
        <w:tc>
          <w:tcPr>
            <w:tcW w:w="1736" w:type="pct"/>
            <w:vAlign w:val="center"/>
          </w:tcPr>
          <w:p w14:paraId="649CC433" w14:textId="77777777" w:rsidR="00C71279" w:rsidRDefault="00000000">
            <w:pPr>
              <w:spacing w:line="240" w:lineRule="exact"/>
              <w:jc w:val="left"/>
              <w:rPr>
                <w:rFonts w:ascii="方正仿宋_GBK"/>
                <w:szCs w:val="21"/>
              </w:rPr>
            </w:pPr>
            <w:r>
              <w:rPr>
                <w:rFonts w:ascii="方正仿宋_GBK" w:hint="eastAsia"/>
                <w:szCs w:val="21"/>
              </w:rPr>
              <w:t>具备断电、断网后，进出闸</w:t>
            </w:r>
            <w:proofErr w:type="gramStart"/>
            <w:r>
              <w:rPr>
                <w:rFonts w:ascii="方正仿宋_GBK" w:hint="eastAsia"/>
                <w:szCs w:val="21"/>
              </w:rPr>
              <w:t>机正常</w:t>
            </w:r>
            <w:proofErr w:type="gramEnd"/>
            <w:r>
              <w:rPr>
                <w:rFonts w:ascii="方正仿宋_GBK" w:hint="eastAsia"/>
                <w:szCs w:val="21"/>
              </w:rPr>
              <w:t>运转，有收费和安保人员，实行</w:t>
            </w:r>
            <w:r>
              <w:rPr>
                <w:rFonts w:ascii="方正仿宋_GBK" w:hint="eastAsia"/>
                <w:szCs w:val="21"/>
              </w:rPr>
              <w:t>24</w:t>
            </w:r>
            <w:r>
              <w:rPr>
                <w:rFonts w:ascii="方正仿宋_GBK" w:hint="eastAsia"/>
                <w:szCs w:val="21"/>
              </w:rPr>
              <w:t>小时服务</w:t>
            </w:r>
          </w:p>
        </w:tc>
        <w:tc>
          <w:tcPr>
            <w:tcW w:w="841" w:type="pct"/>
            <w:vAlign w:val="center"/>
          </w:tcPr>
          <w:p w14:paraId="6D1FCE03" w14:textId="77777777" w:rsidR="00C71279" w:rsidRDefault="00000000">
            <w:pPr>
              <w:spacing w:line="240" w:lineRule="exact"/>
              <w:jc w:val="center"/>
              <w:rPr>
                <w:szCs w:val="21"/>
              </w:rPr>
            </w:pPr>
            <w:r>
              <w:rPr>
                <w:rFonts w:ascii="方正黑体_GBK" w:eastAsia="方正黑体_GBK" w:hAnsi="方正黑体_GBK" w:cs="方正黑体_GBK" w:hint="eastAsia"/>
              </w:rPr>
              <w:t>★</w:t>
            </w:r>
          </w:p>
        </w:tc>
        <w:tc>
          <w:tcPr>
            <w:tcW w:w="805" w:type="pct"/>
            <w:vAlign w:val="center"/>
          </w:tcPr>
          <w:p w14:paraId="782F4219" w14:textId="77777777" w:rsidR="00C71279" w:rsidRDefault="00C71279">
            <w:pPr>
              <w:spacing w:line="240" w:lineRule="exact"/>
              <w:jc w:val="center"/>
              <w:rPr>
                <w:szCs w:val="21"/>
              </w:rPr>
            </w:pPr>
          </w:p>
        </w:tc>
      </w:tr>
      <w:tr w:rsidR="00C71279" w14:paraId="1D006515" w14:textId="77777777">
        <w:trPr>
          <w:trHeight w:val="520"/>
          <w:tblHeader/>
          <w:jc w:val="center"/>
        </w:trPr>
        <w:tc>
          <w:tcPr>
            <w:tcW w:w="342" w:type="pct"/>
            <w:vAlign w:val="center"/>
          </w:tcPr>
          <w:p w14:paraId="67A1A233" w14:textId="77777777" w:rsidR="00C71279" w:rsidRDefault="00000000">
            <w:pPr>
              <w:spacing w:line="240" w:lineRule="exact"/>
              <w:jc w:val="center"/>
              <w:rPr>
                <w:szCs w:val="21"/>
              </w:rPr>
            </w:pPr>
            <w:r>
              <w:rPr>
                <w:rFonts w:hint="eastAsia"/>
                <w:szCs w:val="21"/>
              </w:rPr>
              <w:t>25</w:t>
            </w:r>
          </w:p>
        </w:tc>
        <w:tc>
          <w:tcPr>
            <w:tcW w:w="583" w:type="pct"/>
            <w:vMerge/>
            <w:vAlign w:val="center"/>
          </w:tcPr>
          <w:p w14:paraId="3ED8785C" w14:textId="77777777" w:rsidR="00C71279" w:rsidRDefault="00C71279">
            <w:pPr>
              <w:spacing w:line="240" w:lineRule="exact"/>
              <w:jc w:val="center"/>
              <w:rPr>
                <w:rFonts w:ascii="方正仿宋_GBK" w:eastAsia="方正仿宋_GBK"/>
                <w:szCs w:val="21"/>
              </w:rPr>
            </w:pPr>
          </w:p>
        </w:tc>
        <w:tc>
          <w:tcPr>
            <w:tcW w:w="690" w:type="pct"/>
            <w:vAlign w:val="center"/>
          </w:tcPr>
          <w:p w14:paraId="118E489A" w14:textId="77777777" w:rsidR="00C71279" w:rsidRDefault="00000000">
            <w:pPr>
              <w:spacing w:line="240" w:lineRule="exact"/>
              <w:jc w:val="center"/>
              <w:rPr>
                <w:rFonts w:ascii="方正仿宋_GBK" w:eastAsia="方正仿宋_GBK" w:hAnsi="Calibri"/>
                <w:szCs w:val="21"/>
              </w:rPr>
            </w:pPr>
            <w:r>
              <w:rPr>
                <w:rFonts w:ascii="方正仿宋_GBK" w:hint="eastAsia"/>
                <w:szCs w:val="21"/>
              </w:rPr>
              <w:t>远程排障</w:t>
            </w:r>
          </w:p>
        </w:tc>
        <w:tc>
          <w:tcPr>
            <w:tcW w:w="1736" w:type="pct"/>
            <w:vAlign w:val="center"/>
          </w:tcPr>
          <w:p w14:paraId="1A83F3FF" w14:textId="77777777" w:rsidR="00C71279" w:rsidRDefault="00000000">
            <w:pPr>
              <w:spacing w:line="240" w:lineRule="exact"/>
              <w:jc w:val="left"/>
              <w:rPr>
                <w:rFonts w:ascii="方正仿宋_GBK"/>
                <w:szCs w:val="21"/>
              </w:rPr>
            </w:pPr>
            <w:r>
              <w:rPr>
                <w:rFonts w:ascii="方正仿宋_GBK" w:hint="eastAsia"/>
                <w:szCs w:val="21"/>
              </w:rPr>
              <w:t>具备断电人工开闸，可实现远程控制开、关闸</w:t>
            </w:r>
          </w:p>
        </w:tc>
        <w:tc>
          <w:tcPr>
            <w:tcW w:w="841" w:type="pct"/>
            <w:vAlign w:val="center"/>
          </w:tcPr>
          <w:p w14:paraId="53342C04" w14:textId="77777777" w:rsidR="00C71279" w:rsidRDefault="00000000">
            <w:pPr>
              <w:spacing w:line="240" w:lineRule="exact"/>
              <w:jc w:val="center"/>
              <w:rPr>
                <w:szCs w:val="21"/>
              </w:rPr>
            </w:pPr>
            <w:r>
              <w:rPr>
                <w:rFonts w:ascii="方正黑体_GBK" w:eastAsia="方正黑体_GBK" w:hAnsi="方正黑体_GBK" w:cs="方正黑体_GBK" w:hint="eastAsia"/>
              </w:rPr>
              <w:t>★</w:t>
            </w:r>
          </w:p>
        </w:tc>
        <w:tc>
          <w:tcPr>
            <w:tcW w:w="805" w:type="pct"/>
            <w:vAlign w:val="center"/>
          </w:tcPr>
          <w:p w14:paraId="13898001" w14:textId="77777777" w:rsidR="00C71279" w:rsidRDefault="00C71279">
            <w:pPr>
              <w:spacing w:line="240" w:lineRule="exact"/>
              <w:jc w:val="center"/>
              <w:rPr>
                <w:szCs w:val="21"/>
              </w:rPr>
            </w:pPr>
          </w:p>
        </w:tc>
      </w:tr>
      <w:tr w:rsidR="00C71279" w14:paraId="2C603782" w14:textId="77777777">
        <w:trPr>
          <w:tblHeader/>
          <w:jc w:val="center"/>
        </w:trPr>
        <w:tc>
          <w:tcPr>
            <w:tcW w:w="342" w:type="pct"/>
            <w:vAlign w:val="center"/>
          </w:tcPr>
          <w:p w14:paraId="33328B61" w14:textId="77777777" w:rsidR="00C71279" w:rsidRDefault="00000000">
            <w:pPr>
              <w:spacing w:line="240" w:lineRule="exact"/>
              <w:jc w:val="center"/>
              <w:rPr>
                <w:szCs w:val="21"/>
              </w:rPr>
            </w:pPr>
            <w:r>
              <w:rPr>
                <w:rFonts w:hint="eastAsia"/>
                <w:szCs w:val="21"/>
              </w:rPr>
              <w:t>26</w:t>
            </w:r>
          </w:p>
        </w:tc>
        <w:tc>
          <w:tcPr>
            <w:tcW w:w="583" w:type="pct"/>
            <w:vMerge/>
            <w:vAlign w:val="center"/>
          </w:tcPr>
          <w:p w14:paraId="3519DD48" w14:textId="77777777" w:rsidR="00C71279" w:rsidRDefault="00C71279">
            <w:pPr>
              <w:spacing w:line="240" w:lineRule="exact"/>
              <w:jc w:val="center"/>
              <w:rPr>
                <w:szCs w:val="21"/>
              </w:rPr>
            </w:pPr>
          </w:p>
        </w:tc>
        <w:tc>
          <w:tcPr>
            <w:tcW w:w="690" w:type="pct"/>
            <w:vAlign w:val="center"/>
          </w:tcPr>
          <w:p w14:paraId="3C4AF337" w14:textId="77777777" w:rsidR="00C71279" w:rsidRDefault="00000000">
            <w:pPr>
              <w:spacing w:line="240" w:lineRule="exact"/>
              <w:jc w:val="center"/>
              <w:rPr>
                <w:rFonts w:ascii="方正仿宋_GBK" w:eastAsia="方正仿宋_GBK"/>
                <w:szCs w:val="21"/>
              </w:rPr>
            </w:pPr>
            <w:r>
              <w:rPr>
                <w:rFonts w:ascii="方正仿宋_GBK" w:hint="eastAsia"/>
                <w:szCs w:val="21"/>
              </w:rPr>
              <w:t>无牌车防伪出入</w:t>
            </w:r>
          </w:p>
        </w:tc>
        <w:tc>
          <w:tcPr>
            <w:tcW w:w="1736" w:type="pct"/>
            <w:vAlign w:val="center"/>
          </w:tcPr>
          <w:p w14:paraId="22615994" w14:textId="77777777" w:rsidR="00C71279" w:rsidRDefault="00C71279">
            <w:pPr>
              <w:spacing w:line="240" w:lineRule="exact"/>
              <w:jc w:val="left"/>
              <w:rPr>
                <w:rFonts w:ascii="方正仿宋_GBK"/>
                <w:szCs w:val="21"/>
              </w:rPr>
            </w:pPr>
          </w:p>
        </w:tc>
        <w:tc>
          <w:tcPr>
            <w:tcW w:w="841" w:type="pct"/>
            <w:vAlign w:val="center"/>
          </w:tcPr>
          <w:p w14:paraId="0BB63904" w14:textId="77777777" w:rsidR="00C71279" w:rsidRDefault="00000000">
            <w:pPr>
              <w:spacing w:line="240" w:lineRule="exact"/>
              <w:jc w:val="center"/>
              <w:rPr>
                <w:szCs w:val="21"/>
              </w:rPr>
            </w:pPr>
            <w:r>
              <w:rPr>
                <w:rFonts w:ascii="方正黑体_GBK" w:eastAsia="方正黑体_GBK" w:hAnsi="方正黑体_GBK" w:cs="方正黑体_GBK" w:hint="eastAsia"/>
              </w:rPr>
              <w:t>★</w:t>
            </w:r>
          </w:p>
        </w:tc>
        <w:tc>
          <w:tcPr>
            <w:tcW w:w="805" w:type="pct"/>
            <w:vAlign w:val="center"/>
          </w:tcPr>
          <w:p w14:paraId="68B61568" w14:textId="77777777" w:rsidR="00C71279" w:rsidRDefault="00C71279">
            <w:pPr>
              <w:spacing w:line="240" w:lineRule="exact"/>
              <w:jc w:val="center"/>
              <w:rPr>
                <w:szCs w:val="21"/>
              </w:rPr>
            </w:pPr>
          </w:p>
        </w:tc>
      </w:tr>
      <w:tr w:rsidR="00C71279" w14:paraId="0ABE5CDE" w14:textId="77777777">
        <w:trPr>
          <w:tblHeader/>
          <w:jc w:val="center"/>
        </w:trPr>
        <w:tc>
          <w:tcPr>
            <w:tcW w:w="342" w:type="pct"/>
            <w:vAlign w:val="center"/>
          </w:tcPr>
          <w:p w14:paraId="023E5251" w14:textId="77777777" w:rsidR="00C71279" w:rsidRDefault="00000000">
            <w:pPr>
              <w:spacing w:line="240" w:lineRule="exact"/>
              <w:jc w:val="center"/>
              <w:rPr>
                <w:szCs w:val="21"/>
              </w:rPr>
            </w:pPr>
            <w:r>
              <w:rPr>
                <w:rFonts w:hint="eastAsia"/>
                <w:szCs w:val="21"/>
              </w:rPr>
              <w:t>27</w:t>
            </w:r>
          </w:p>
        </w:tc>
        <w:tc>
          <w:tcPr>
            <w:tcW w:w="583" w:type="pct"/>
            <w:vMerge/>
            <w:vAlign w:val="center"/>
          </w:tcPr>
          <w:p w14:paraId="2BE8A9F8" w14:textId="77777777" w:rsidR="00C71279" w:rsidRDefault="00C71279">
            <w:pPr>
              <w:spacing w:line="240" w:lineRule="exact"/>
              <w:jc w:val="center"/>
              <w:rPr>
                <w:szCs w:val="21"/>
              </w:rPr>
            </w:pPr>
          </w:p>
        </w:tc>
        <w:tc>
          <w:tcPr>
            <w:tcW w:w="690" w:type="pct"/>
            <w:vAlign w:val="center"/>
          </w:tcPr>
          <w:p w14:paraId="17CD5FF2" w14:textId="77777777" w:rsidR="00C71279" w:rsidRDefault="00000000">
            <w:pPr>
              <w:spacing w:line="240" w:lineRule="exact"/>
              <w:jc w:val="center"/>
              <w:rPr>
                <w:rFonts w:ascii="方正仿宋_GBK"/>
                <w:szCs w:val="21"/>
              </w:rPr>
            </w:pPr>
            <w:r>
              <w:rPr>
                <w:rFonts w:ascii="方正仿宋_GBK" w:hint="eastAsia"/>
                <w:szCs w:val="21"/>
              </w:rPr>
              <w:t>保险</w:t>
            </w:r>
          </w:p>
        </w:tc>
        <w:tc>
          <w:tcPr>
            <w:tcW w:w="1736" w:type="pct"/>
            <w:vAlign w:val="center"/>
          </w:tcPr>
          <w:p w14:paraId="3CE69105" w14:textId="77777777" w:rsidR="00C71279" w:rsidRDefault="00000000">
            <w:pPr>
              <w:spacing w:line="240" w:lineRule="exact"/>
              <w:jc w:val="left"/>
              <w:rPr>
                <w:rFonts w:ascii="方正仿宋_GBK"/>
                <w:szCs w:val="21"/>
              </w:rPr>
            </w:pPr>
            <w:r>
              <w:rPr>
                <w:rFonts w:ascii="方正仿宋_GBK" w:hint="eastAsia"/>
                <w:szCs w:val="21"/>
              </w:rPr>
              <w:t>为停车场购买保险</w:t>
            </w:r>
          </w:p>
        </w:tc>
        <w:tc>
          <w:tcPr>
            <w:tcW w:w="841" w:type="pct"/>
            <w:vAlign w:val="center"/>
          </w:tcPr>
          <w:p w14:paraId="745638F1" w14:textId="77777777" w:rsidR="00C71279" w:rsidRDefault="00000000">
            <w:pPr>
              <w:spacing w:line="240" w:lineRule="exact"/>
              <w:jc w:val="center"/>
              <w:rPr>
                <w:szCs w:val="21"/>
              </w:rPr>
            </w:pPr>
            <w:r>
              <w:rPr>
                <w:rFonts w:ascii="方正黑体_GBK" w:eastAsia="方正黑体_GBK" w:hAnsi="方正黑体_GBK" w:cs="方正黑体_GBK" w:hint="eastAsia"/>
              </w:rPr>
              <w:t>★</w:t>
            </w:r>
          </w:p>
        </w:tc>
        <w:tc>
          <w:tcPr>
            <w:tcW w:w="805" w:type="pct"/>
            <w:vAlign w:val="center"/>
          </w:tcPr>
          <w:p w14:paraId="2AD3645F" w14:textId="77777777" w:rsidR="00C71279" w:rsidRDefault="00C71279">
            <w:pPr>
              <w:spacing w:line="240" w:lineRule="exact"/>
              <w:jc w:val="center"/>
              <w:rPr>
                <w:szCs w:val="21"/>
              </w:rPr>
            </w:pPr>
          </w:p>
        </w:tc>
      </w:tr>
      <w:tr w:rsidR="00C71279" w14:paraId="4E5B16A1" w14:textId="77777777">
        <w:trPr>
          <w:tblHeader/>
          <w:jc w:val="center"/>
        </w:trPr>
        <w:tc>
          <w:tcPr>
            <w:tcW w:w="342" w:type="pct"/>
            <w:vAlign w:val="center"/>
          </w:tcPr>
          <w:p w14:paraId="43FD67A5" w14:textId="77777777" w:rsidR="00C71279" w:rsidRDefault="00000000">
            <w:pPr>
              <w:spacing w:line="240" w:lineRule="exact"/>
              <w:jc w:val="center"/>
              <w:rPr>
                <w:szCs w:val="21"/>
              </w:rPr>
            </w:pPr>
            <w:r>
              <w:rPr>
                <w:rFonts w:hint="eastAsia"/>
                <w:szCs w:val="21"/>
              </w:rPr>
              <w:lastRenderedPageBreak/>
              <w:t>28</w:t>
            </w:r>
          </w:p>
        </w:tc>
        <w:tc>
          <w:tcPr>
            <w:tcW w:w="583" w:type="pct"/>
            <w:vAlign w:val="center"/>
          </w:tcPr>
          <w:p w14:paraId="6B7E0B37" w14:textId="77777777" w:rsidR="00C71279" w:rsidRDefault="00000000">
            <w:pPr>
              <w:spacing w:line="240" w:lineRule="exact"/>
              <w:jc w:val="center"/>
              <w:rPr>
                <w:szCs w:val="21"/>
              </w:rPr>
            </w:pPr>
            <w:r>
              <w:rPr>
                <w:rFonts w:hint="eastAsia"/>
                <w:szCs w:val="21"/>
              </w:rPr>
              <w:t>制度管理</w:t>
            </w:r>
          </w:p>
        </w:tc>
        <w:tc>
          <w:tcPr>
            <w:tcW w:w="690" w:type="pct"/>
            <w:vAlign w:val="center"/>
          </w:tcPr>
          <w:p w14:paraId="5D813ADC" w14:textId="77777777" w:rsidR="00C71279" w:rsidRDefault="00000000">
            <w:pPr>
              <w:spacing w:line="240" w:lineRule="exact"/>
              <w:jc w:val="center"/>
              <w:rPr>
                <w:rFonts w:ascii="方正仿宋_GBK"/>
                <w:szCs w:val="21"/>
              </w:rPr>
            </w:pPr>
            <w:r>
              <w:rPr>
                <w:rFonts w:ascii="方正仿宋_GBK" w:hint="eastAsia"/>
                <w:szCs w:val="21"/>
              </w:rPr>
              <w:t>/</w:t>
            </w:r>
          </w:p>
        </w:tc>
        <w:tc>
          <w:tcPr>
            <w:tcW w:w="1736" w:type="pct"/>
            <w:vAlign w:val="center"/>
          </w:tcPr>
          <w:p w14:paraId="41BBE9C1" w14:textId="77777777" w:rsidR="00C71279" w:rsidRDefault="00000000">
            <w:pPr>
              <w:spacing w:line="240" w:lineRule="exact"/>
              <w:jc w:val="left"/>
              <w:rPr>
                <w:rFonts w:ascii="方正仿宋_GBK"/>
                <w:szCs w:val="21"/>
              </w:rPr>
            </w:pPr>
            <w:r>
              <w:rPr>
                <w:rFonts w:ascii="方正仿宋_GBK" w:hint="eastAsia"/>
                <w:szCs w:val="21"/>
              </w:rPr>
              <w:t>有经营管理制度、应急预案</w:t>
            </w:r>
          </w:p>
        </w:tc>
        <w:tc>
          <w:tcPr>
            <w:tcW w:w="841" w:type="pct"/>
            <w:vAlign w:val="center"/>
          </w:tcPr>
          <w:p w14:paraId="6103772A" w14:textId="77777777" w:rsidR="00C71279" w:rsidRDefault="00000000">
            <w:pPr>
              <w:spacing w:line="240" w:lineRule="exact"/>
              <w:jc w:val="center"/>
              <w:rPr>
                <w:szCs w:val="21"/>
              </w:rPr>
            </w:pPr>
            <w:r>
              <w:rPr>
                <w:rFonts w:ascii="方正黑体_GBK" w:eastAsia="方正黑体_GBK" w:hAnsi="方正黑体_GBK" w:cs="方正黑体_GBK" w:hint="eastAsia"/>
              </w:rPr>
              <w:t>★</w:t>
            </w:r>
          </w:p>
        </w:tc>
        <w:tc>
          <w:tcPr>
            <w:tcW w:w="805" w:type="pct"/>
            <w:vAlign w:val="center"/>
          </w:tcPr>
          <w:p w14:paraId="5CFF6F3B" w14:textId="77777777" w:rsidR="00C71279" w:rsidRDefault="00C71279">
            <w:pPr>
              <w:spacing w:line="240" w:lineRule="exact"/>
              <w:jc w:val="center"/>
              <w:rPr>
                <w:szCs w:val="21"/>
              </w:rPr>
            </w:pPr>
          </w:p>
        </w:tc>
      </w:tr>
      <w:tr w:rsidR="00C71279" w14:paraId="0CB99F50" w14:textId="77777777">
        <w:trPr>
          <w:tblHeader/>
          <w:jc w:val="center"/>
        </w:trPr>
        <w:tc>
          <w:tcPr>
            <w:tcW w:w="342" w:type="pct"/>
            <w:vAlign w:val="center"/>
          </w:tcPr>
          <w:p w14:paraId="1780036B" w14:textId="77777777" w:rsidR="00C71279" w:rsidRDefault="00000000">
            <w:pPr>
              <w:spacing w:line="240" w:lineRule="exact"/>
              <w:jc w:val="center"/>
              <w:rPr>
                <w:szCs w:val="21"/>
              </w:rPr>
            </w:pPr>
            <w:r>
              <w:rPr>
                <w:rFonts w:hint="eastAsia"/>
                <w:szCs w:val="21"/>
              </w:rPr>
              <w:t>29</w:t>
            </w:r>
          </w:p>
        </w:tc>
        <w:tc>
          <w:tcPr>
            <w:tcW w:w="583" w:type="pct"/>
            <w:vMerge w:val="restart"/>
            <w:vAlign w:val="center"/>
          </w:tcPr>
          <w:p w14:paraId="250FED0D" w14:textId="77777777" w:rsidR="00C71279" w:rsidRDefault="00000000">
            <w:pPr>
              <w:spacing w:line="240" w:lineRule="exact"/>
              <w:jc w:val="center"/>
              <w:rPr>
                <w:rFonts w:eastAsia="方正仿宋_GBK"/>
                <w:szCs w:val="21"/>
              </w:rPr>
            </w:pPr>
            <w:r>
              <w:rPr>
                <w:rFonts w:hint="eastAsia"/>
                <w:szCs w:val="21"/>
              </w:rPr>
              <w:t>商业拓展</w:t>
            </w:r>
          </w:p>
        </w:tc>
        <w:tc>
          <w:tcPr>
            <w:tcW w:w="690" w:type="pct"/>
            <w:vAlign w:val="center"/>
          </w:tcPr>
          <w:p w14:paraId="6F05C2A4" w14:textId="77777777" w:rsidR="00C71279" w:rsidRDefault="00000000">
            <w:pPr>
              <w:spacing w:line="240" w:lineRule="exact"/>
              <w:jc w:val="center"/>
              <w:rPr>
                <w:rFonts w:ascii="方正仿宋_GBK"/>
                <w:szCs w:val="21"/>
              </w:rPr>
            </w:pPr>
            <w:r>
              <w:rPr>
                <w:rFonts w:ascii="方正仿宋_GBK" w:hint="eastAsia"/>
                <w:szCs w:val="21"/>
              </w:rPr>
              <w:t>洗车场</w:t>
            </w:r>
          </w:p>
        </w:tc>
        <w:tc>
          <w:tcPr>
            <w:tcW w:w="1736" w:type="pct"/>
            <w:vAlign w:val="center"/>
          </w:tcPr>
          <w:p w14:paraId="4B091340" w14:textId="77777777" w:rsidR="00C71279" w:rsidRDefault="00C71279">
            <w:pPr>
              <w:spacing w:line="240" w:lineRule="exact"/>
              <w:jc w:val="left"/>
              <w:rPr>
                <w:rFonts w:ascii="方正仿宋_GBK"/>
                <w:szCs w:val="21"/>
              </w:rPr>
            </w:pPr>
          </w:p>
        </w:tc>
        <w:tc>
          <w:tcPr>
            <w:tcW w:w="841" w:type="pct"/>
            <w:vAlign w:val="center"/>
          </w:tcPr>
          <w:p w14:paraId="363459E3" w14:textId="77777777" w:rsidR="00C71279" w:rsidRDefault="00C71279">
            <w:pPr>
              <w:spacing w:line="240" w:lineRule="exact"/>
              <w:jc w:val="center"/>
              <w:rPr>
                <w:szCs w:val="21"/>
              </w:rPr>
            </w:pPr>
          </w:p>
        </w:tc>
        <w:tc>
          <w:tcPr>
            <w:tcW w:w="805" w:type="pct"/>
            <w:vMerge w:val="restart"/>
            <w:vAlign w:val="center"/>
          </w:tcPr>
          <w:p w14:paraId="116938ED" w14:textId="77777777" w:rsidR="00C71279" w:rsidRDefault="00000000">
            <w:pPr>
              <w:spacing w:line="240" w:lineRule="exact"/>
              <w:jc w:val="center"/>
              <w:rPr>
                <w:szCs w:val="21"/>
              </w:rPr>
            </w:pPr>
            <w:r>
              <w:rPr>
                <w:rFonts w:hint="eastAsia"/>
                <w:szCs w:val="21"/>
              </w:rPr>
              <w:t>按征集人要求，双方协商实施</w:t>
            </w:r>
          </w:p>
        </w:tc>
      </w:tr>
      <w:tr w:rsidR="00C71279" w14:paraId="7E199534" w14:textId="77777777">
        <w:trPr>
          <w:tblHeader/>
          <w:jc w:val="center"/>
        </w:trPr>
        <w:tc>
          <w:tcPr>
            <w:tcW w:w="342" w:type="pct"/>
            <w:vAlign w:val="center"/>
          </w:tcPr>
          <w:p w14:paraId="482170EA" w14:textId="77777777" w:rsidR="00C71279" w:rsidRDefault="00000000">
            <w:pPr>
              <w:spacing w:line="240" w:lineRule="exact"/>
              <w:jc w:val="center"/>
              <w:rPr>
                <w:rFonts w:eastAsia="方正仿宋_GBK"/>
                <w:szCs w:val="21"/>
              </w:rPr>
            </w:pPr>
            <w:r>
              <w:rPr>
                <w:rFonts w:eastAsia="方正仿宋_GBK" w:hint="eastAsia"/>
                <w:szCs w:val="21"/>
              </w:rPr>
              <w:t>30</w:t>
            </w:r>
          </w:p>
        </w:tc>
        <w:tc>
          <w:tcPr>
            <w:tcW w:w="583" w:type="pct"/>
            <w:vMerge/>
            <w:vAlign w:val="center"/>
          </w:tcPr>
          <w:p w14:paraId="45F5AB55" w14:textId="77777777" w:rsidR="00C71279" w:rsidRDefault="00C71279">
            <w:pPr>
              <w:spacing w:line="240" w:lineRule="exact"/>
              <w:jc w:val="center"/>
              <w:rPr>
                <w:rFonts w:eastAsia="方正仿宋_GBK"/>
                <w:szCs w:val="21"/>
              </w:rPr>
            </w:pPr>
          </w:p>
        </w:tc>
        <w:tc>
          <w:tcPr>
            <w:tcW w:w="690" w:type="pct"/>
            <w:vAlign w:val="center"/>
          </w:tcPr>
          <w:p w14:paraId="7CBAAC0C" w14:textId="77777777" w:rsidR="00C71279" w:rsidRDefault="00000000">
            <w:pPr>
              <w:spacing w:line="240" w:lineRule="exact"/>
              <w:jc w:val="center"/>
              <w:rPr>
                <w:rFonts w:ascii="方正仿宋_GBK"/>
                <w:szCs w:val="21"/>
              </w:rPr>
            </w:pPr>
            <w:r>
              <w:rPr>
                <w:rFonts w:ascii="方正仿宋_GBK" w:hint="eastAsia"/>
                <w:szCs w:val="21"/>
              </w:rPr>
              <w:t>停车场广告</w:t>
            </w:r>
          </w:p>
        </w:tc>
        <w:tc>
          <w:tcPr>
            <w:tcW w:w="1736" w:type="pct"/>
            <w:vAlign w:val="center"/>
          </w:tcPr>
          <w:p w14:paraId="20675633" w14:textId="77777777" w:rsidR="00C71279" w:rsidRDefault="00C71279">
            <w:pPr>
              <w:spacing w:line="240" w:lineRule="exact"/>
              <w:jc w:val="left"/>
              <w:rPr>
                <w:rFonts w:ascii="方正仿宋_GBK"/>
                <w:szCs w:val="21"/>
              </w:rPr>
            </w:pPr>
          </w:p>
        </w:tc>
        <w:tc>
          <w:tcPr>
            <w:tcW w:w="841" w:type="pct"/>
            <w:vAlign w:val="center"/>
          </w:tcPr>
          <w:p w14:paraId="3762B686" w14:textId="77777777" w:rsidR="00C71279" w:rsidRDefault="00C71279">
            <w:pPr>
              <w:spacing w:line="240" w:lineRule="exact"/>
              <w:jc w:val="center"/>
              <w:rPr>
                <w:szCs w:val="21"/>
              </w:rPr>
            </w:pPr>
          </w:p>
        </w:tc>
        <w:tc>
          <w:tcPr>
            <w:tcW w:w="805" w:type="pct"/>
            <w:vMerge/>
            <w:vAlign w:val="center"/>
          </w:tcPr>
          <w:p w14:paraId="6100FDE8" w14:textId="77777777" w:rsidR="00C71279" w:rsidRDefault="00C71279">
            <w:pPr>
              <w:spacing w:line="240" w:lineRule="exact"/>
              <w:jc w:val="center"/>
              <w:rPr>
                <w:rFonts w:eastAsia="方正仿宋_GBK"/>
                <w:szCs w:val="21"/>
              </w:rPr>
            </w:pPr>
          </w:p>
        </w:tc>
      </w:tr>
      <w:tr w:rsidR="00C71279" w14:paraId="37D3A111" w14:textId="77777777">
        <w:trPr>
          <w:tblHeader/>
          <w:jc w:val="center"/>
        </w:trPr>
        <w:tc>
          <w:tcPr>
            <w:tcW w:w="342" w:type="pct"/>
            <w:vAlign w:val="center"/>
          </w:tcPr>
          <w:p w14:paraId="367DE99F" w14:textId="77777777" w:rsidR="00C71279" w:rsidRDefault="00000000">
            <w:pPr>
              <w:spacing w:line="240" w:lineRule="exact"/>
              <w:jc w:val="center"/>
              <w:rPr>
                <w:rFonts w:eastAsia="方正仿宋_GBK"/>
                <w:szCs w:val="21"/>
              </w:rPr>
            </w:pPr>
            <w:r>
              <w:rPr>
                <w:rFonts w:eastAsia="方正仿宋_GBK" w:hint="eastAsia"/>
                <w:szCs w:val="21"/>
              </w:rPr>
              <w:t>31</w:t>
            </w:r>
          </w:p>
        </w:tc>
        <w:tc>
          <w:tcPr>
            <w:tcW w:w="583" w:type="pct"/>
            <w:vMerge/>
            <w:vAlign w:val="center"/>
          </w:tcPr>
          <w:p w14:paraId="17784AD0" w14:textId="77777777" w:rsidR="00C71279" w:rsidRDefault="00C71279">
            <w:pPr>
              <w:spacing w:line="240" w:lineRule="exact"/>
              <w:jc w:val="center"/>
              <w:rPr>
                <w:szCs w:val="21"/>
              </w:rPr>
            </w:pPr>
          </w:p>
        </w:tc>
        <w:tc>
          <w:tcPr>
            <w:tcW w:w="690" w:type="pct"/>
            <w:vAlign w:val="center"/>
          </w:tcPr>
          <w:p w14:paraId="7CDABD10" w14:textId="77777777" w:rsidR="00C71279" w:rsidRDefault="00000000">
            <w:pPr>
              <w:spacing w:line="240" w:lineRule="exact"/>
              <w:jc w:val="center"/>
              <w:rPr>
                <w:rFonts w:ascii="方正仿宋_GBK"/>
                <w:szCs w:val="21"/>
              </w:rPr>
            </w:pPr>
            <w:r>
              <w:rPr>
                <w:rFonts w:ascii="方正仿宋_GBK" w:hint="eastAsia"/>
                <w:szCs w:val="21"/>
              </w:rPr>
              <w:t>汽车美容</w:t>
            </w:r>
          </w:p>
        </w:tc>
        <w:tc>
          <w:tcPr>
            <w:tcW w:w="1736" w:type="pct"/>
            <w:vAlign w:val="center"/>
          </w:tcPr>
          <w:p w14:paraId="6E941528" w14:textId="77777777" w:rsidR="00C71279" w:rsidRDefault="00C71279">
            <w:pPr>
              <w:spacing w:line="240" w:lineRule="exact"/>
              <w:jc w:val="left"/>
              <w:rPr>
                <w:rFonts w:ascii="方正仿宋_GBK"/>
                <w:szCs w:val="21"/>
              </w:rPr>
            </w:pPr>
          </w:p>
        </w:tc>
        <w:tc>
          <w:tcPr>
            <w:tcW w:w="841" w:type="pct"/>
            <w:vAlign w:val="center"/>
          </w:tcPr>
          <w:p w14:paraId="41FC9398" w14:textId="77777777" w:rsidR="00C71279" w:rsidRDefault="00C71279">
            <w:pPr>
              <w:spacing w:line="240" w:lineRule="exact"/>
              <w:jc w:val="center"/>
              <w:rPr>
                <w:szCs w:val="21"/>
              </w:rPr>
            </w:pPr>
          </w:p>
        </w:tc>
        <w:tc>
          <w:tcPr>
            <w:tcW w:w="805" w:type="pct"/>
            <w:vMerge/>
            <w:vAlign w:val="center"/>
          </w:tcPr>
          <w:p w14:paraId="11B715FF" w14:textId="77777777" w:rsidR="00C71279" w:rsidRDefault="00C71279">
            <w:pPr>
              <w:spacing w:line="240" w:lineRule="exact"/>
              <w:jc w:val="center"/>
              <w:rPr>
                <w:szCs w:val="21"/>
              </w:rPr>
            </w:pPr>
          </w:p>
        </w:tc>
      </w:tr>
    </w:tbl>
    <w:p w14:paraId="4CD6E350" w14:textId="77777777" w:rsidR="00C71279" w:rsidRDefault="00C71279">
      <w:pPr>
        <w:spacing w:line="360" w:lineRule="auto"/>
        <w:ind w:firstLineChars="200" w:firstLine="640"/>
        <w:rPr>
          <w:rFonts w:ascii="方正仿宋_GBK" w:eastAsia="方正仿宋_GBK"/>
          <w:sz w:val="32"/>
          <w:szCs w:val="32"/>
        </w:rPr>
      </w:pPr>
    </w:p>
    <w:p w14:paraId="6ADB619B" w14:textId="77777777" w:rsidR="00C71279" w:rsidRDefault="00000000">
      <w:pPr>
        <w:spacing w:line="360" w:lineRule="auto"/>
        <w:ind w:firstLineChars="900" w:firstLine="2880"/>
        <w:rPr>
          <w:bCs/>
          <w:sz w:val="18"/>
          <w:szCs w:val="18"/>
        </w:rPr>
      </w:pPr>
      <w:r>
        <w:rPr>
          <w:rFonts w:ascii="方正仿宋_GBK" w:eastAsia="方正仿宋_GBK" w:hint="eastAsia"/>
          <w:sz w:val="32"/>
          <w:szCs w:val="32"/>
        </w:rPr>
        <w:t>室外停车场改造清单</w:t>
      </w:r>
    </w:p>
    <w:tbl>
      <w:tblPr>
        <w:tblStyle w:val="affe"/>
        <w:tblW w:w="0" w:type="auto"/>
        <w:tblLook w:val="04A0" w:firstRow="1" w:lastRow="0" w:firstColumn="1" w:lastColumn="0" w:noHBand="0" w:noVBand="1"/>
      </w:tblPr>
      <w:tblGrid>
        <w:gridCol w:w="627"/>
        <w:gridCol w:w="604"/>
        <w:gridCol w:w="4804"/>
        <w:gridCol w:w="1509"/>
        <w:gridCol w:w="1517"/>
      </w:tblGrid>
      <w:tr w:rsidR="00C71279" w14:paraId="443C2E59" w14:textId="77777777">
        <w:tc>
          <w:tcPr>
            <w:tcW w:w="632" w:type="dxa"/>
            <w:vAlign w:val="center"/>
          </w:tcPr>
          <w:p w14:paraId="7D3C6693" w14:textId="77777777" w:rsidR="00C71279" w:rsidRDefault="00000000">
            <w:pPr>
              <w:spacing w:line="240" w:lineRule="exact"/>
              <w:jc w:val="center"/>
              <w:rPr>
                <w:rFonts w:eastAsia="方正仿宋_GBK"/>
                <w:b/>
                <w:bCs/>
                <w:szCs w:val="21"/>
              </w:rPr>
            </w:pPr>
            <w:r>
              <w:rPr>
                <w:rFonts w:hint="eastAsia"/>
                <w:b/>
                <w:bCs/>
                <w:szCs w:val="21"/>
              </w:rPr>
              <w:t>序号</w:t>
            </w:r>
          </w:p>
        </w:tc>
        <w:tc>
          <w:tcPr>
            <w:tcW w:w="5559" w:type="dxa"/>
            <w:gridSpan w:val="2"/>
            <w:vAlign w:val="center"/>
          </w:tcPr>
          <w:p w14:paraId="11380B91" w14:textId="77777777" w:rsidR="00C71279" w:rsidRDefault="00000000">
            <w:pPr>
              <w:spacing w:line="240" w:lineRule="exact"/>
              <w:jc w:val="center"/>
              <w:rPr>
                <w:rFonts w:eastAsia="方正仿宋_GBK"/>
                <w:b/>
                <w:bCs/>
                <w:szCs w:val="21"/>
              </w:rPr>
            </w:pPr>
            <w:r>
              <w:rPr>
                <w:rFonts w:hint="eastAsia"/>
                <w:b/>
                <w:bCs/>
                <w:szCs w:val="21"/>
              </w:rPr>
              <w:t>应达到基本条件</w:t>
            </w:r>
          </w:p>
        </w:tc>
        <w:tc>
          <w:tcPr>
            <w:tcW w:w="1548" w:type="dxa"/>
            <w:vAlign w:val="center"/>
          </w:tcPr>
          <w:p w14:paraId="2E207E63" w14:textId="77777777" w:rsidR="00C71279" w:rsidRDefault="00000000">
            <w:pPr>
              <w:spacing w:line="240" w:lineRule="exact"/>
              <w:jc w:val="center"/>
              <w:rPr>
                <w:b/>
                <w:bCs/>
                <w:szCs w:val="21"/>
              </w:rPr>
            </w:pPr>
            <w:r>
              <w:rPr>
                <w:rFonts w:hint="eastAsia"/>
                <w:b/>
                <w:bCs/>
                <w:szCs w:val="21"/>
              </w:rPr>
              <w:t>★号为应征人必须响应及实施项目</w:t>
            </w:r>
          </w:p>
        </w:tc>
        <w:tc>
          <w:tcPr>
            <w:tcW w:w="1548" w:type="dxa"/>
            <w:vAlign w:val="center"/>
          </w:tcPr>
          <w:p w14:paraId="2F9D6519" w14:textId="77777777" w:rsidR="00C71279" w:rsidRDefault="00000000">
            <w:pPr>
              <w:spacing w:line="240" w:lineRule="exact"/>
              <w:jc w:val="center"/>
              <w:rPr>
                <w:b/>
                <w:bCs/>
                <w:szCs w:val="21"/>
              </w:rPr>
            </w:pPr>
            <w:r>
              <w:rPr>
                <w:rFonts w:hint="eastAsia"/>
                <w:b/>
                <w:bCs/>
                <w:szCs w:val="21"/>
              </w:rPr>
              <w:t>其它要求</w:t>
            </w:r>
          </w:p>
        </w:tc>
      </w:tr>
      <w:tr w:rsidR="00C71279" w14:paraId="5B8DC773" w14:textId="77777777">
        <w:tc>
          <w:tcPr>
            <w:tcW w:w="632" w:type="dxa"/>
          </w:tcPr>
          <w:p w14:paraId="53CAE3FF" w14:textId="77777777" w:rsidR="00C71279" w:rsidRDefault="00000000">
            <w:pPr>
              <w:spacing w:line="240" w:lineRule="exact"/>
              <w:jc w:val="center"/>
              <w:rPr>
                <w:rFonts w:ascii="方正仿宋_GBK"/>
                <w:szCs w:val="21"/>
              </w:rPr>
            </w:pPr>
            <w:r>
              <w:rPr>
                <w:rFonts w:ascii="方正仿宋_GBK" w:hint="eastAsia"/>
                <w:szCs w:val="21"/>
              </w:rPr>
              <w:t>1</w:t>
            </w:r>
          </w:p>
        </w:tc>
        <w:tc>
          <w:tcPr>
            <w:tcW w:w="610" w:type="dxa"/>
            <w:vMerge w:val="restart"/>
            <w:vAlign w:val="center"/>
          </w:tcPr>
          <w:p w14:paraId="29999B69" w14:textId="77777777" w:rsidR="00C71279" w:rsidRDefault="00000000">
            <w:pPr>
              <w:spacing w:line="240" w:lineRule="exact"/>
              <w:jc w:val="center"/>
              <w:rPr>
                <w:rFonts w:ascii="方正仿宋_GBK"/>
                <w:szCs w:val="21"/>
              </w:rPr>
            </w:pPr>
            <w:r>
              <w:rPr>
                <w:rFonts w:ascii="方正仿宋_GBK" w:hint="eastAsia"/>
                <w:szCs w:val="21"/>
              </w:rPr>
              <w:t>基础建设</w:t>
            </w:r>
          </w:p>
        </w:tc>
        <w:tc>
          <w:tcPr>
            <w:tcW w:w="4949" w:type="dxa"/>
            <w:vAlign w:val="center"/>
          </w:tcPr>
          <w:p w14:paraId="04EBC298" w14:textId="77777777" w:rsidR="00C71279" w:rsidRDefault="00000000">
            <w:pPr>
              <w:spacing w:line="240" w:lineRule="exact"/>
              <w:jc w:val="left"/>
              <w:rPr>
                <w:rFonts w:ascii="方正仿宋_GBK"/>
                <w:szCs w:val="21"/>
              </w:rPr>
            </w:pPr>
            <w:r>
              <w:rPr>
                <w:rFonts w:ascii="方正仿宋_GBK" w:hint="eastAsia"/>
                <w:szCs w:val="21"/>
              </w:rPr>
              <w:t>场地精平，地面排水系统、沥青</w:t>
            </w:r>
            <w:proofErr w:type="gramStart"/>
            <w:r>
              <w:rPr>
                <w:rFonts w:ascii="方正仿宋_GBK" w:hint="eastAsia"/>
                <w:szCs w:val="21"/>
              </w:rPr>
              <w:t>砼</w:t>
            </w:r>
            <w:proofErr w:type="gramEnd"/>
            <w:r>
              <w:rPr>
                <w:rFonts w:ascii="方正仿宋_GBK" w:hint="eastAsia"/>
                <w:szCs w:val="21"/>
              </w:rPr>
              <w:t>路面、生态停车位，标线、标牌、反光标志齐全</w:t>
            </w:r>
            <w:r>
              <w:rPr>
                <w:rFonts w:ascii="方正仿宋_GBK"/>
                <w:szCs w:val="21"/>
              </w:rPr>
              <w:t xml:space="preserve"> </w:t>
            </w:r>
          </w:p>
        </w:tc>
        <w:tc>
          <w:tcPr>
            <w:tcW w:w="1548" w:type="dxa"/>
          </w:tcPr>
          <w:p w14:paraId="63950494" w14:textId="77777777" w:rsidR="00C71279" w:rsidRDefault="00000000">
            <w:pPr>
              <w:jc w:val="center"/>
              <w:rPr>
                <w:rFonts w:ascii="方正黑体_GBK" w:eastAsia="方正黑体_GBK" w:hAnsi="方正黑体_GBK" w:cs="方正黑体_GBK"/>
              </w:rPr>
            </w:pPr>
            <w:r>
              <w:rPr>
                <w:rFonts w:ascii="方正黑体_GBK" w:eastAsia="方正黑体_GBK" w:hAnsi="方正黑体_GBK" w:cs="方正黑体_GBK" w:hint="eastAsia"/>
              </w:rPr>
              <w:t>★</w:t>
            </w:r>
          </w:p>
        </w:tc>
        <w:tc>
          <w:tcPr>
            <w:tcW w:w="1548" w:type="dxa"/>
          </w:tcPr>
          <w:p w14:paraId="66DD86EB" w14:textId="77777777" w:rsidR="00C71279" w:rsidRDefault="00C71279">
            <w:pPr>
              <w:spacing w:line="360" w:lineRule="auto"/>
              <w:rPr>
                <w:bCs/>
                <w:sz w:val="18"/>
                <w:szCs w:val="18"/>
              </w:rPr>
            </w:pPr>
          </w:p>
        </w:tc>
      </w:tr>
      <w:tr w:rsidR="00C71279" w14:paraId="668BF94A" w14:textId="77777777">
        <w:tc>
          <w:tcPr>
            <w:tcW w:w="632" w:type="dxa"/>
          </w:tcPr>
          <w:p w14:paraId="69297E10" w14:textId="77777777" w:rsidR="00C71279" w:rsidRDefault="00000000">
            <w:pPr>
              <w:spacing w:line="240" w:lineRule="exact"/>
              <w:jc w:val="center"/>
              <w:rPr>
                <w:rFonts w:ascii="方正仿宋_GBK"/>
                <w:szCs w:val="21"/>
              </w:rPr>
            </w:pPr>
            <w:r>
              <w:rPr>
                <w:rFonts w:ascii="方正仿宋_GBK" w:hint="eastAsia"/>
                <w:szCs w:val="21"/>
              </w:rPr>
              <w:t>2</w:t>
            </w:r>
          </w:p>
        </w:tc>
        <w:tc>
          <w:tcPr>
            <w:tcW w:w="610" w:type="dxa"/>
            <w:vMerge/>
            <w:vAlign w:val="center"/>
          </w:tcPr>
          <w:p w14:paraId="77D60C3E" w14:textId="77777777" w:rsidR="00C71279" w:rsidRDefault="00C71279">
            <w:pPr>
              <w:spacing w:line="240" w:lineRule="exact"/>
              <w:jc w:val="center"/>
              <w:rPr>
                <w:rFonts w:ascii="方正仿宋_GBK"/>
                <w:szCs w:val="21"/>
              </w:rPr>
            </w:pPr>
          </w:p>
        </w:tc>
        <w:tc>
          <w:tcPr>
            <w:tcW w:w="4949" w:type="dxa"/>
            <w:vAlign w:val="center"/>
          </w:tcPr>
          <w:p w14:paraId="69A09DF5" w14:textId="77777777" w:rsidR="00C71279" w:rsidRDefault="00000000">
            <w:pPr>
              <w:spacing w:line="240" w:lineRule="exact"/>
              <w:jc w:val="left"/>
              <w:rPr>
                <w:rFonts w:ascii="方正仿宋_GBK"/>
                <w:szCs w:val="21"/>
              </w:rPr>
            </w:pPr>
            <w:r>
              <w:rPr>
                <w:rFonts w:ascii="方正仿宋_GBK" w:hint="eastAsia"/>
                <w:szCs w:val="21"/>
              </w:rPr>
              <w:t>停车场区域设置导视系统</w:t>
            </w:r>
          </w:p>
        </w:tc>
        <w:tc>
          <w:tcPr>
            <w:tcW w:w="1548" w:type="dxa"/>
          </w:tcPr>
          <w:p w14:paraId="51D8AE86" w14:textId="77777777" w:rsidR="00C71279" w:rsidRDefault="00000000">
            <w:pPr>
              <w:jc w:val="center"/>
              <w:rPr>
                <w:rFonts w:ascii="方正黑体_GBK" w:eastAsia="方正黑体_GBK" w:hAnsi="方正黑体_GBK" w:cs="方正黑体_GBK"/>
              </w:rPr>
            </w:pPr>
            <w:r>
              <w:rPr>
                <w:rFonts w:ascii="方正黑体_GBK" w:eastAsia="方正黑体_GBK" w:hAnsi="方正黑体_GBK" w:cs="方正黑体_GBK" w:hint="eastAsia"/>
              </w:rPr>
              <w:t>★</w:t>
            </w:r>
          </w:p>
        </w:tc>
        <w:tc>
          <w:tcPr>
            <w:tcW w:w="1548" w:type="dxa"/>
          </w:tcPr>
          <w:p w14:paraId="00AC2173" w14:textId="77777777" w:rsidR="00C71279" w:rsidRDefault="00C71279">
            <w:pPr>
              <w:spacing w:line="360" w:lineRule="auto"/>
              <w:rPr>
                <w:bCs/>
                <w:sz w:val="18"/>
                <w:szCs w:val="18"/>
              </w:rPr>
            </w:pPr>
          </w:p>
        </w:tc>
      </w:tr>
      <w:tr w:rsidR="00C71279" w14:paraId="07723CEE" w14:textId="77777777">
        <w:tc>
          <w:tcPr>
            <w:tcW w:w="632" w:type="dxa"/>
          </w:tcPr>
          <w:p w14:paraId="22E774C9" w14:textId="77777777" w:rsidR="00C71279" w:rsidRDefault="00C71279">
            <w:pPr>
              <w:spacing w:line="240" w:lineRule="exact"/>
              <w:jc w:val="center"/>
              <w:rPr>
                <w:rFonts w:ascii="方正仿宋_GBK"/>
                <w:szCs w:val="21"/>
              </w:rPr>
            </w:pPr>
          </w:p>
        </w:tc>
        <w:tc>
          <w:tcPr>
            <w:tcW w:w="610" w:type="dxa"/>
            <w:vMerge/>
            <w:vAlign w:val="center"/>
          </w:tcPr>
          <w:p w14:paraId="24780D5A" w14:textId="77777777" w:rsidR="00C71279" w:rsidRDefault="00C71279">
            <w:pPr>
              <w:spacing w:line="240" w:lineRule="exact"/>
              <w:jc w:val="center"/>
              <w:rPr>
                <w:rFonts w:ascii="方正仿宋_GBK"/>
                <w:szCs w:val="21"/>
              </w:rPr>
            </w:pPr>
          </w:p>
        </w:tc>
        <w:tc>
          <w:tcPr>
            <w:tcW w:w="4949" w:type="dxa"/>
            <w:vAlign w:val="center"/>
          </w:tcPr>
          <w:p w14:paraId="2CA4F05E" w14:textId="77777777" w:rsidR="00C71279" w:rsidRDefault="00000000">
            <w:pPr>
              <w:spacing w:line="240" w:lineRule="exact"/>
              <w:jc w:val="left"/>
              <w:rPr>
                <w:rFonts w:ascii="方正仿宋_GBK"/>
                <w:szCs w:val="21"/>
              </w:rPr>
            </w:pPr>
            <w:r>
              <w:rPr>
                <w:rFonts w:ascii="方正仿宋_GBK" w:hint="eastAsia"/>
                <w:szCs w:val="21"/>
              </w:rPr>
              <w:t>不少于</w:t>
            </w:r>
            <w:r>
              <w:rPr>
                <w:rFonts w:ascii="方正仿宋_GBK" w:hint="eastAsia"/>
                <w:szCs w:val="21"/>
              </w:rPr>
              <w:t>30</w:t>
            </w:r>
            <w:r>
              <w:rPr>
                <w:rFonts w:ascii="方正仿宋_GBK" w:hint="eastAsia"/>
                <w:szCs w:val="21"/>
              </w:rPr>
              <w:t>个充电停车位，其中应有不少于</w:t>
            </w:r>
            <w:r>
              <w:rPr>
                <w:rFonts w:ascii="方正仿宋_GBK"/>
                <w:szCs w:val="21"/>
              </w:rPr>
              <w:t>3</w:t>
            </w:r>
            <w:r>
              <w:rPr>
                <w:rFonts w:ascii="方正仿宋_GBK" w:hint="eastAsia"/>
                <w:szCs w:val="21"/>
              </w:rPr>
              <w:t>个单枪功率</w:t>
            </w:r>
            <w:r>
              <w:rPr>
                <w:rFonts w:ascii="方正仿宋_GBK" w:hint="eastAsia"/>
                <w:szCs w:val="21"/>
              </w:rPr>
              <w:t>480kW</w:t>
            </w:r>
            <w:r>
              <w:rPr>
                <w:rFonts w:ascii="方正仿宋_GBK" w:hint="eastAsia"/>
                <w:szCs w:val="21"/>
              </w:rPr>
              <w:t>以上的液冷超</w:t>
            </w:r>
            <w:proofErr w:type="gramStart"/>
            <w:r>
              <w:rPr>
                <w:rFonts w:ascii="方正仿宋_GBK" w:hint="eastAsia"/>
                <w:szCs w:val="21"/>
              </w:rPr>
              <w:t>充</w:t>
            </w:r>
            <w:proofErr w:type="gramEnd"/>
            <w:r>
              <w:rPr>
                <w:rFonts w:ascii="方正仿宋_GBK" w:hint="eastAsia"/>
                <w:szCs w:val="21"/>
              </w:rPr>
              <w:t>。充电停车位须集中设置在相对独立区域。充电</w:t>
            </w:r>
            <w:proofErr w:type="gramStart"/>
            <w:r>
              <w:rPr>
                <w:rFonts w:ascii="方正仿宋_GBK" w:hint="eastAsia"/>
                <w:szCs w:val="21"/>
              </w:rPr>
              <w:t>停车用供配电</w:t>
            </w:r>
            <w:proofErr w:type="gramEnd"/>
          </w:p>
        </w:tc>
        <w:tc>
          <w:tcPr>
            <w:tcW w:w="1548" w:type="dxa"/>
          </w:tcPr>
          <w:p w14:paraId="4EA6023E" w14:textId="77777777" w:rsidR="00C71279" w:rsidRDefault="00000000">
            <w:pPr>
              <w:jc w:val="center"/>
              <w:rPr>
                <w:rFonts w:ascii="方正黑体_GBK" w:eastAsia="方正黑体_GBK" w:hAnsi="方正黑体_GBK" w:cs="方正黑体_GBK"/>
              </w:rPr>
            </w:pPr>
            <w:r>
              <w:rPr>
                <w:rFonts w:ascii="方正黑体_GBK" w:eastAsia="方正黑体_GBK" w:hAnsi="方正黑体_GBK" w:cs="方正黑体_GBK" w:hint="eastAsia"/>
              </w:rPr>
              <w:t>★</w:t>
            </w:r>
          </w:p>
        </w:tc>
        <w:tc>
          <w:tcPr>
            <w:tcW w:w="1548" w:type="dxa"/>
          </w:tcPr>
          <w:p w14:paraId="51B0D1EC" w14:textId="77777777" w:rsidR="00C71279" w:rsidRDefault="00C71279">
            <w:pPr>
              <w:spacing w:line="360" w:lineRule="auto"/>
              <w:rPr>
                <w:bCs/>
                <w:sz w:val="18"/>
                <w:szCs w:val="18"/>
              </w:rPr>
            </w:pPr>
          </w:p>
        </w:tc>
      </w:tr>
      <w:tr w:rsidR="00C71279" w14:paraId="0966FCCE" w14:textId="77777777">
        <w:tc>
          <w:tcPr>
            <w:tcW w:w="632" w:type="dxa"/>
          </w:tcPr>
          <w:p w14:paraId="4498230B" w14:textId="77777777" w:rsidR="00C71279" w:rsidRDefault="00000000">
            <w:pPr>
              <w:spacing w:line="240" w:lineRule="exact"/>
              <w:jc w:val="center"/>
              <w:rPr>
                <w:rFonts w:ascii="方正仿宋_GBK"/>
                <w:szCs w:val="21"/>
              </w:rPr>
            </w:pPr>
            <w:r>
              <w:rPr>
                <w:rFonts w:ascii="方正仿宋_GBK" w:hint="eastAsia"/>
                <w:szCs w:val="21"/>
              </w:rPr>
              <w:t>3</w:t>
            </w:r>
          </w:p>
        </w:tc>
        <w:tc>
          <w:tcPr>
            <w:tcW w:w="610" w:type="dxa"/>
            <w:vMerge/>
            <w:vAlign w:val="center"/>
          </w:tcPr>
          <w:p w14:paraId="1B8539C3" w14:textId="77777777" w:rsidR="00C71279" w:rsidRDefault="00C71279">
            <w:pPr>
              <w:spacing w:line="240" w:lineRule="exact"/>
              <w:jc w:val="center"/>
              <w:rPr>
                <w:rFonts w:ascii="方正仿宋_GBK"/>
                <w:szCs w:val="21"/>
              </w:rPr>
            </w:pPr>
          </w:p>
        </w:tc>
        <w:tc>
          <w:tcPr>
            <w:tcW w:w="4949" w:type="dxa"/>
            <w:vAlign w:val="center"/>
          </w:tcPr>
          <w:p w14:paraId="61059C5E" w14:textId="77777777" w:rsidR="00C71279" w:rsidRDefault="00000000">
            <w:pPr>
              <w:spacing w:line="240" w:lineRule="exact"/>
              <w:jc w:val="left"/>
              <w:rPr>
                <w:rFonts w:ascii="方正仿宋_GBK"/>
                <w:szCs w:val="21"/>
              </w:rPr>
            </w:pPr>
            <w:r>
              <w:rPr>
                <w:rFonts w:ascii="方正仿宋_GBK" w:hint="eastAsia"/>
                <w:szCs w:val="21"/>
              </w:rPr>
              <w:t>进出口、主干道安装监控摄像头，</w:t>
            </w:r>
            <w:r>
              <w:rPr>
                <w:rFonts w:ascii="方正仿宋_GBK" w:hint="eastAsia"/>
                <w:szCs w:val="21"/>
              </w:rPr>
              <w:t>24</w:t>
            </w:r>
            <w:r>
              <w:rPr>
                <w:rFonts w:ascii="方正仿宋_GBK" w:hint="eastAsia"/>
                <w:szCs w:val="21"/>
              </w:rPr>
              <w:t>小时监控；设置自动化收费系统；</w:t>
            </w:r>
            <w:proofErr w:type="gramStart"/>
            <w:r>
              <w:rPr>
                <w:rFonts w:ascii="方正仿宋_GBK" w:hint="eastAsia"/>
                <w:szCs w:val="21"/>
              </w:rPr>
              <w:t>云客服</w:t>
            </w:r>
            <w:proofErr w:type="gramEnd"/>
            <w:r>
              <w:rPr>
                <w:rFonts w:ascii="方正仿宋_GBK" w:hint="eastAsia"/>
                <w:szCs w:val="21"/>
              </w:rPr>
              <w:t>7</w:t>
            </w:r>
            <w:r>
              <w:rPr>
                <w:rFonts w:ascii="方正仿宋_GBK" w:hint="eastAsia"/>
                <w:szCs w:val="21"/>
              </w:rPr>
              <w:t>×</w:t>
            </w:r>
            <w:r>
              <w:rPr>
                <w:rFonts w:ascii="方正仿宋_GBK" w:hint="eastAsia"/>
                <w:szCs w:val="21"/>
              </w:rPr>
              <w:t>24</w:t>
            </w:r>
            <w:r>
              <w:rPr>
                <w:rFonts w:ascii="方正仿宋_GBK" w:hint="eastAsia"/>
                <w:szCs w:val="21"/>
              </w:rPr>
              <w:t>小时实时监控车场出入口和设备，全天保障车场运行；车道监控；进出口智能化道闸</w:t>
            </w:r>
          </w:p>
        </w:tc>
        <w:tc>
          <w:tcPr>
            <w:tcW w:w="1548" w:type="dxa"/>
          </w:tcPr>
          <w:p w14:paraId="2F4CBAA2" w14:textId="77777777" w:rsidR="00C71279" w:rsidRDefault="00000000">
            <w:pPr>
              <w:jc w:val="center"/>
              <w:rPr>
                <w:rFonts w:ascii="方正黑体_GBK" w:eastAsia="方正黑体_GBK" w:hAnsi="方正黑体_GBK" w:cs="方正黑体_GBK"/>
              </w:rPr>
            </w:pPr>
            <w:r>
              <w:rPr>
                <w:rFonts w:ascii="方正黑体_GBK" w:eastAsia="方正黑体_GBK" w:hAnsi="方正黑体_GBK" w:cs="方正黑体_GBK" w:hint="eastAsia"/>
              </w:rPr>
              <w:t>★</w:t>
            </w:r>
          </w:p>
        </w:tc>
        <w:tc>
          <w:tcPr>
            <w:tcW w:w="1548" w:type="dxa"/>
          </w:tcPr>
          <w:p w14:paraId="2DA0B5B0" w14:textId="77777777" w:rsidR="00C71279" w:rsidRDefault="00C71279">
            <w:pPr>
              <w:spacing w:line="360" w:lineRule="auto"/>
              <w:rPr>
                <w:bCs/>
                <w:sz w:val="18"/>
                <w:szCs w:val="18"/>
              </w:rPr>
            </w:pPr>
          </w:p>
        </w:tc>
      </w:tr>
      <w:tr w:rsidR="00C71279" w14:paraId="1B3679DA" w14:textId="77777777">
        <w:tc>
          <w:tcPr>
            <w:tcW w:w="632" w:type="dxa"/>
          </w:tcPr>
          <w:p w14:paraId="4EFD1279" w14:textId="77777777" w:rsidR="00C71279" w:rsidRDefault="00000000">
            <w:pPr>
              <w:spacing w:line="240" w:lineRule="exact"/>
              <w:jc w:val="center"/>
              <w:rPr>
                <w:rFonts w:ascii="方正仿宋_GBK"/>
                <w:szCs w:val="21"/>
              </w:rPr>
            </w:pPr>
            <w:r>
              <w:rPr>
                <w:rFonts w:ascii="方正仿宋_GBK" w:hint="eastAsia"/>
                <w:szCs w:val="21"/>
              </w:rPr>
              <w:t>4</w:t>
            </w:r>
          </w:p>
        </w:tc>
        <w:tc>
          <w:tcPr>
            <w:tcW w:w="610" w:type="dxa"/>
            <w:vMerge/>
            <w:vAlign w:val="center"/>
          </w:tcPr>
          <w:p w14:paraId="5DBA892B" w14:textId="77777777" w:rsidR="00C71279" w:rsidRDefault="00C71279">
            <w:pPr>
              <w:spacing w:line="240" w:lineRule="exact"/>
              <w:jc w:val="center"/>
              <w:rPr>
                <w:rFonts w:ascii="方正仿宋_GBK"/>
                <w:szCs w:val="21"/>
              </w:rPr>
            </w:pPr>
          </w:p>
        </w:tc>
        <w:tc>
          <w:tcPr>
            <w:tcW w:w="4949" w:type="dxa"/>
            <w:vAlign w:val="center"/>
          </w:tcPr>
          <w:p w14:paraId="582D0EF6" w14:textId="77777777" w:rsidR="00C71279" w:rsidRDefault="00000000">
            <w:pPr>
              <w:spacing w:line="240" w:lineRule="exact"/>
              <w:jc w:val="left"/>
              <w:rPr>
                <w:rFonts w:ascii="方正仿宋_GBK"/>
                <w:szCs w:val="21"/>
              </w:rPr>
            </w:pPr>
            <w:r>
              <w:rPr>
                <w:rFonts w:ascii="方正仿宋_GBK" w:hint="eastAsia"/>
                <w:szCs w:val="21"/>
              </w:rPr>
              <w:t>自身配备或能借助外界照明系统，满足停车场夜间安全正常使用</w:t>
            </w:r>
          </w:p>
        </w:tc>
        <w:tc>
          <w:tcPr>
            <w:tcW w:w="1548" w:type="dxa"/>
          </w:tcPr>
          <w:p w14:paraId="53A3D320" w14:textId="77777777" w:rsidR="00C71279" w:rsidRDefault="00000000">
            <w:pPr>
              <w:jc w:val="center"/>
              <w:rPr>
                <w:rFonts w:ascii="方正黑体_GBK" w:eastAsia="方正黑体_GBK" w:hAnsi="方正黑体_GBK" w:cs="方正黑体_GBK"/>
              </w:rPr>
            </w:pPr>
            <w:r>
              <w:rPr>
                <w:rFonts w:ascii="方正黑体_GBK" w:eastAsia="方正黑体_GBK" w:hAnsi="方正黑体_GBK" w:cs="方正黑体_GBK" w:hint="eastAsia"/>
              </w:rPr>
              <w:t>★</w:t>
            </w:r>
          </w:p>
        </w:tc>
        <w:tc>
          <w:tcPr>
            <w:tcW w:w="1548" w:type="dxa"/>
          </w:tcPr>
          <w:p w14:paraId="4EE751B5" w14:textId="77777777" w:rsidR="00C71279" w:rsidRDefault="00C71279">
            <w:pPr>
              <w:spacing w:line="360" w:lineRule="auto"/>
              <w:rPr>
                <w:bCs/>
                <w:sz w:val="18"/>
                <w:szCs w:val="18"/>
              </w:rPr>
            </w:pPr>
          </w:p>
        </w:tc>
      </w:tr>
      <w:tr w:rsidR="00C71279" w14:paraId="044B74CA" w14:textId="77777777">
        <w:trPr>
          <w:trHeight w:val="363"/>
        </w:trPr>
        <w:tc>
          <w:tcPr>
            <w:tcW w:w="632" w:type="dxa"/>
          </w:tcPr>
          <w:p w14:paraId="13ED65A8" w14:textId="77777777" w:rsidR="00C71279" w:rsidRDefault="00000000">
            <w:pPr>
              <w:spacing w:line="240" w:lineRule="exact"/>
              <w:jc w:val="center"/>
              <w:rPr>
                <w:rFonts w:ascii="方正仿宋_GBK"/>
                <w:szCs w:val="21"/>
              </w:rPr>
            </w:pPr>
            <w:r>
              <w:rPr>
                <w:rFonts w:ascii="方正仿宋_GBK" w:hint="eastAsia"/>
                <w:szCs w:val="21"/>
              </w:rPr>
              <w:t>5</w:t>
            </w:r>
          </w:p>
        </w:tc>
        <w:tc>
          <w:tcPr>
            <w:tcW w:w="610" w:type="dxa"/>
            <w:vAlign w:val="center"/>
          </w:tcPr>
          <w:p w14:paraId="1561A01F" w14:textId="77777777" w:rsidR="00C71279" w:rsidRDefault="00000000">
            <w:pPr>
              <w:spacing w:line="240" w:lineRule="exact"/>
              <w:jc w:val="center"/>
              <w:rPr>
                <w:rFonts w:ascii="方正仿宋_GBK"/>
                <w:szCs w:val="21"/>
              </w:rPr>
            </w:pPr>
            <w:r>
              <w:rPr>
                <w:rFonts w:ascii="方正仿宋_GBK" w:hint="eastAsia"/>
                <w:szCs w:val="21"/>
              </w:rPr>
              <w:t>停车管理</w:t>
            </w:r>
          </w:p>
        </w:tc>
        <w:tc>
          <w:tcPr>
            <w:tcW w:w="4949" w:type="dxa"/>
            <w:vAlign w:val="center"/>
          </w:tcPr>
          <w:p w14:paraId="5D4880AE" w14:textId="77777777" w:rsidR="00C71279" w:rsidRDefault="00000000">
            <w:pPr>
              <w:spacing w:line="240" w:lineRule="exact"/>
              <w:jc w:val="center"/>
              <w:rPr>
                <w:rFonts w:ascii="方正仿宋_GBK"/>
                <w:szCs w:val="21"/>
              </w:rPr>
            </w:pPr>
            <w:r>
              <w:rPr>
                <w:rFonts w:ascii="方正仿宋_GBK" w:hint="eastAsia"/>
                <w:szCs w:val="21"/>
              </w:rPr>
              <w:t>同室内停车场</w:t>
            </w:r>
          </w:p>
        </w:tc>
        <w:tc>
          <w:tcPr>
            <w:tcW w:w="1548" w:type="dxa"/>
          </w:tcPr>
          <w:p w14:paraId="417D6EA0" w14:textId="77777777" w:rsidR="00C71279" w:rsidRDefault="00000000">
            <w:pPr>
              <w:jc w:val="center"/>
              <w:rPr>
                <w:rFonts w:ascii="方正黑体_GBK" w:eastAsia="方正黑体_GBK" w:hAnsi="方正黑体_GBK" w:cs="方正黑体_GBK"/>
              </w:rPr>
            </w:pPr>
            <w:r>
              <w:rPr>
                <w:rFonts w:ascii="方正黑体_GBK" w:eastAsia="方正黑体_GBK" w:hAnsi="方正黑体_GBK" w:cs="方正黑体_GBK" w:hint="eastAsia"/>
              </w:rPr>
              <w:t>★</w:t>
            </w:r>
          </w:p>
        </w:tc>
        <w:tc>
          <w:tcPr>
            <w:tcW w:w="1548" w:type="dxa"/>
          </w:tcPr>
          <w:p w14:paraId="0409BAAF" w14:textId="77777777" w:rsidR="00C71279" w:rsidRDefault="00C71279">
            <w:pPr>
              <w:spacing w:line="360" w:lineRule="auto"/>
              <w:rPr>
                <w:bCs/>
                <w:sz w:val="18"/>
                <w:szCs w:val="18"/>
              </w:rPr>
            </w:pPr>
          </w:p>
        </w:tc>
      </w:tr>
      <w:tr w:rsidR="00C71279" w14:paraId="5C5C751D" w14:textId="77777777">
        <w:tc>
          <w:tcPr>
            <w:tcW w:w="632" w:type="dxa"/>
          </w:tcPr>
          <w:p w14:paraId="5DCC191C" w14:textId="77777777" w:rsidR="00C71279" w:rsidRDefault="00000000">
            <w:pPr>
              <w:spacing w:line="240" w:lineRule="exact"/>
              <w:jc w:val="center"/>
              <w:rPr>
                <w:rFonts w:ascii="方正仿宋_GBK"/>
                <w:szCs w:val="21"/>
              </w:rPr>
            </w:pPr>
            <w:r>
              <w:rPr>
                <w:rFonts w:ascii="方正仿宋_GBK" w:hint="eastAsia"/>
                <w:szCs w:val="21"/>
              </w:rPr>
              <w:t>6</w:t>
            </w:r>
          </w:p>
        </w:tc>
        <w:tc>
          <w:tcPr>
            <w:tcW w:w="610" w:type="dxa"/>
            <w:vAlign w:val="center"/>
          </w:tcPr>
          <w:p w14:paraId="79EC3C0F" w14:textId="77777777" w:rsidR="00C71279" w:rsidRDefault="00000000">
            <w:pPr>
              <w:spacing w:line="240" w:lineRule="exact"/>
              <w:jc w:val="center"/>
              <w:rPr>
                <w:rFonts w:ascii="方正仿宋_GBK"/>
                <w:szCs w:val="21"/>
              </w:rPr>
            </w:pPr>
            <w:r>
              <w:rPr>
                <w:rFonts w:ascii="方正仿宋_GBK" w:hint="eastAsia"/>
                <w:szCs w:val="21"/>
              </w:rPr>
              <w:t>应急管理</w:t>
            </w:r>
          </w:p>
        </w:tc>
        <w:tc>
          <w:tcPr>
            <w:tcW w:w="4949" w:type="dxa"/>
            <w:vAlign w:val="center"/>
          </w:tcPr>
          <w:p w14:paraId="76C8F312" w14:textId="77777777" w:rsidR="00C71279" w:rsidRDefault="00000000">
            <w:pPr>
              <w:spacing w:line="240" w:lineRule="exact"/>
              <w:jc w:val="center"/>
              <w:rPr>
                <w:rFonts w:ascii="方正仿宋_GBK"/>
                <w:szCs w:val="21"/>
              </w:rPr>
            </w:pPr>
            <w:r>
              <w:rPr>
                <w:rFonts w:ascii="方正仿宋_GBK" w:hint="eastAsia"/>
                <w:szCs w:val="21"/>
              </w:rPr>
              <w:t>同室内停车场</w:t>
            </w:r>
          </w:p>
        </w:tc>
        <w:tc>
          <w:tcPr>
            <w:tcW w:w="1548" w:type="dxa"/>
          </w:tcPr>
          <w:p w14:paraId="162201D6" w14:textId="77777777" w:rsidR="00C71279" w:rsidRDefault="00000000">
            <w:pPr>
              <w:jc w:val="center"/>
              <w:rPr>
                <w:rFonts w:ascii="方正黑体_GBK" w:eastAsia="方正黑体_GBK" w:hAnsi="方正黑体_GBK" w:cs="方正黑体_GBK"/>
              </w:rPr>
            </w:pPr>
            <w:r>
              <w:rPr>
                <w:rFonts w:ascii="方正黑体_GBK" w:eastAsia="方正黑体_GBK" w:hAnsi="方正黑体_GBK" w:cs="方正黑体_GBK" w:hint="eastAsia"/>
              </w:rPr>
              <w:t>★</w:t>
            </w:r>
          </w:p>
        </w:tc>
        <w:tc>
          <w:tcPr>
            <w:tcW w:w="1548" w:type="dxa"/>
          </w:tcPr>
          <w:p w14:paraId="31AD31CE" w14:textId="77777777" w:rsidR="00C71279" w:rsidRDefault="00C71279">
            <w:pPr>
              <w:spacing w:line="360" w:lineRule="auto"/>
              <w:rPr>
                <w:bCs/>
                <w:sz w:val="18"/>
                <w:szCs w:val="18"/>
              </w:rPr>
            </w:pPr>
          </w:p>
        </w:tc>
      </w:tr>
      <w:tr w:rsidR="00C71279" w14:paraId="6B6FC401" w14:textId="77777777">
        <w:tc>
          <w:tcPr>
            <w:tcW w:w="632" w:type="dxa"/>
          </w:tcPr>
          <w:p w14:paraId="6205CC19" w14:textId="77777777" w:rsidR="00C71279" w:rsidRDefault="00000000">
            <w:pPr>
              <w:spacing w:line="240" w:lineRule="exact"/>
              <w:jc w:val="center"/>
              <w:rPr>
                <w:rFonts w:ascii="方正仿宋_GBK"/>
                <w:szCs w:val="21"/>
              </w:rPr>
            </w:pPr>
            <w:r>
              <w:rPr>
                <w:rFonts w:ascii="方正仿宋_GBK" w:hint="eastAsia"/>
                <w:szCs w:val="21"/>
              </w:rPr>
              <w:t>7</w:t>
            </w:r>
          </w:p>
        </w:tc>
        <w:tc>
          <w:tcPr>
            <w:tcW w:w="610" w:type="dxa"/>
            <w:vAlign w:val="center"/>
          </w:tcPr>
          <w:p w14:paraId="1373D0DF" w14:textId="77777777" w:rsidR="00C71279" w:rsidRDefault="00000000">
            <w:pPr>
              <w:spacing w:line="240" w:lineRule="exact"/>
              <w:jc w:val="center"/>
              <w:rPr>
                <w:rFonts w:ascii="方正仿宋_GBK"/>
                <w:szCs w:val="21"/>
              </w:rPr>
            </w:pPr>
            <w:r>
              <w:rPr>
                <w:rFonts w:ascii="方正仿宋_GBK" w:hint="eastAsia"/>
                <w:szCs w:val="21"/>
              </w:rPr>
              <w:t>制度管理</w:t>
            </w:r>
          </w:p>
        </w:tc>
        <w:tc>
          <w:tcPr>
            <w:tcW w:w="4949" w:type="dxa"/>
            <w:vAlign w:val="center"/>
          </w:tcPr>
          <w:p w14:paraId="5D20C32B" w14:textId="77777777" w:rsidR="00C71279" w:rsidRDefault="00000000">
            <w:pPr>
              <w:spacing w:line="240" w:lineRule="exact"/>
              <w:jc w:val="center"/>
              <w:rPr>
                <w:rFonts w:ascii="方正仿宋_GBK"/>
                <w:szCs w:val="21"/>
              </w:rPr>
            </w:pPr>
            <w:r>
              <w:rPr>
                <w:rFonts w:ascii="方正仿宋_GBK" w:hint="eastAsia"/>
                <w:szCs w:val="21"/>
              </w:rPr>
              <w:t>同室内停车场</w:t>
            </w:r>
          </w:p>
        </w:tc>
        <w:tc>
          <w:tcPr>
            <w:tcW w:w="1548" w:type="dxa"/>
          </w:tcPr>
          <w:p w14:paraId="4CEC1F63" w14:textId="77777777" w:rsidR="00C71279" w:rsidRDefault="00000000">
            <w:pPr>
              <w:jc w:val="center"/>
              <w:rPr>
                <w:bCs/>
                <w:sz w:val="18"/>
                <w:szCs w:val="18"/>
              </w:rPr>
            </w:pPr>
            <w:r>
              <w:rPr>
                <w:rFonts w:ascii="方正黑体_GBK" w:eastAsia="方正黑体_GBK" w:hAnsi="方正黑体_GBK" w:cs="方正黑体_GBK" w:hint="eastAsia"/>
              </w:rPr>
              <w:t>★</w:t>
            </w:r>
          </w:p>
        </w:tc>
        <w:tc>
          <w:tcPr>
            <w:tcW w:w="1548" w:type="dxa"/>
          </w:tcPr>
          <w:p w14:paraId="197CFFD8" w14:textId="77777777" w:rsidR="00C71279" w:rsidRDefault="00C71279">
            <w:pPr>
              <w:spacing w:line="360" w:lineRule="auto"/>
              <w:rPr>
                <w:bCs/>
                <w:sz w:val="18"/>
                <w:szCs w:val="18"/>
              </w:rPr>
            </w:pPr>
          </w:p>
        </w:tc>
      </w:tr>
      <w:tr w:rsidR="00C71279" w14:paraId="4CF2DE13" w14:textId="77777777">
        <w:tc>
          <w:tcPr>
            <w:tcW w:w="632" w:type="dxa"/>
          </w:tcPr>
          <w:p w14:paraId="39BF3F98" w14:textId="77777777" w:rsidR="00C71279" w:rsidRDefault="00000000">
            <w:pPr>
              <w:spacing w:line="240" w:lineRule="exact"/>
              <w:jc w:val="center"/>
              <w:rPr>
                <w:rFonts w:ascii="方正仿宋_GBK"/>
                <w:szCs w:val="21"/>
              </w:rPr>
            </w:pPr>
            <w:r>
              <w:rPr>
                <w:rFonts w:ascii="方正仿宋_GBK" w:hint="eastAsia"/>
                <w:szCs w:val="21"/>
              </w:rPr>
              <w:t>8</w:t>
            </w:r>
          </w:p>
        </w:tc>
        <w:tc>
          <w:tcPr>
            <w:tcW w:w="610" w:type="dxa"/>
            <w:vMerge w:val="restart"/>
            <w:vAlign w:val="center"/>
          </w:tcPr>
          <w:p w14:paraId="78F76CFA" w14:textId="77777777" w:rsidR="00C71279" w:rsidRDefault="00000000">
            <w:pPr>
              <w:spacing w:line="240" w:lineRule="exact"/>
              <w:jc w:val="center"/>
              <w:rPr>
                <w:rFonts w:ascii="方正仿宋_GBK"/>
                <w:szCs w:val="21"/>
              </w:rPr>
            </w:pPr>
            <w:r>
              <w:rPr>
                <w:rFonts w:ascii="方正仿宋_GBK" w:hint="eastAsia"/>
                <w:szCs w:val="21"/>
              </w:rPr>
              <w:t>商业拓展</w:t>
            </w:r>
          </w:p>
        </w:tc>
        <w:tc>
          <w:tcPr>
            <w:tcW w:w="4949" w:type="dxa"/>
            <w:vAlign w:val="center"/>
          </w:tcPr>
          <w:p w14:paraId="471CACF4" w14:textId="77777777" w:rsidR="00C71279" w:rsidRDefault="00000000">
            <w:pPr>
              <w:spacing w:line="240" w:lineRule="exact"/>
              <w:jc w:val="center"/>
              <w:rPr>
                <w:rFonts w:ascii="方正仿宋_GBK"/>
                <w:szCs w:val="21"/>
              </w:rPr>
            </w:pPr>
            <w:r>
              <w:rPr>
                <w:rFonts w:ascii="方正仿宋_GBK" w:hint="eastAsia"/>
                <w:szCs w:val="21"/>
              </w:rPr>
              <w:t>洗车</w:t>
            </w:r>
          </w:p>
        </w:tc>
        <w:tc>
          <w:tcPr>
            <w:tcW w:w="1548" w:type="dxa"/>
          </w:tcPr>
          <w:p w14:paraId="3223E97A" w14:textId="77777777" w:rsidR="00C71279" w:rsidRDefault="00C71279">
            <w:pPr>
              <w:spacing w:line="360" w:lineRule="auto"/>
              <w:jc w:val="center"/>
              <w:rPr>
                <w:bCs/>
                <w:sz w:val="18"/>
                <w:szCs w:val="18"/>
              </w:rPr>
            </w:pPr>
          </w:p>
        </w:tc>
        <w:tc>
          <w:tcPr>
            <w:tcW w:w="1548" w:type="dxa"/>
            <w:vMerge w:val="restart"/>
          </w:tcPr>
          <w:p w14:paraId="26C0C92F" w14:textId="77777777" w:rsidR="00C71279" w:rsidRDefault="00000000">
            <w:pPr>
              <w:spacing w:line="360" w:lineRule="auto"/>
              <w:rPr>
                <w:bCs/>
                <w:sz w:val="18"/>
                <w:szCs w:val="18"/>
              </w:rPr>
            </w:pPr>
            <w:r>
              <w:rPr>
                <w:rFonts w:hint="eastAsia"/>
                <w:szCs w:val="21"/>
              </w:rPr>
              <w:t>按征集人要求，双方协商实施</w:t>
            </w:r>
          </w:p>
        </w:tc>
      </w:tr>
      <w:tr w:rsidR="00C71279" w14:paraId="155D67B2" w14:textId="77777777">
        <w:tc>
          <w:tcPr>
            <w:tcW w:w="632" w:type="dxa"/>
          </w:tcPr>
          <w:p w14:paraId="1C3E5C1E" w14:textId="77777777" w:rsidR="00C71279" w:rsidRDefault="00000000">
            <w:pPr>
              <w:spacing w:line="240" w:lineRule="exact"/>
              <w:jc w:val="center"/>
              <w:rPr>
                <w:rFonts w:ascii="方正仿宋_GBK"/>
                <w:szCs w:val="21"/>
              </w:rPr>
            </w:pPr>
            <w:r>
              <w:rPr>
                <w:rFonts w:ascii="方正仿宋_GBK" w:hint="eastAsia"/>
                <w:szCs w:val="21"/>
              </w:rPr>
              <w:t>10</w:t>
            </w:r>
          </w:p>
        </w:tc>
        <w:tc>
          <w:tcPr>
            <w:tcW w:w="610" w:type="dxa"/>
            <w:vMerge/>
            <w:vAlign w:val="center"/>
          </w:tcPr>
          <w:p w14:paraId="1F609CE1" w14:textId="77777777" w:rsidR="00C71279" w:rsidRDefault="00C71279">
            <w:pPr>
              <w:spacing w:line="240" w:lineRule="exact"/>
              <w:jc w:val="center"/>
              <w:rPr>
                <w:rFonts w:ascii="方正仿宋_GBK"/>
                <w:szCs w:val="21"/>
              </w:rPr>
            </w:pPr>
          </w:p>
        </w:tc>
        <w:tc>
          <w:tcPr>
            <w:tcW w:w="4949" w:type="dxa"/>
            <w:vAlign w:val="center"/>
          </w:tcPr>
          <w:p w14:paraId="586F1D22" w14:textId="77777777" w:rsidR="00C71279" w:rsidRDefault="00000000">
            <w:pPr>
              <w:spacing w:line="240" w:lineRule="exact"/>
              <w:jc w:val="center"/>
              <w:rPr>
                <w:rFonts w:ascii="方正仿宋_GBK"/>
                <w:szCs w:val="21"/>
              </w:rPr>
            </w:pPr>
            <w:r>
              <w:rPr>
                <w:rFonts w:ascii="方正仿宋_GBK" w:hint="eastAsia"/>
                <w:szCs w:val="21"/>
              </w:rPr>
              <w:t>停车场广告</w:t>
            </w:r>
          </w:p>
        </w:tc>
        <w:tc>
          <w:tcPr>
            <w:tcW w:w="1548" w:type="dxa"/>
          </w:tcPr>
          <w:p w14:paraId="39BD8070" w14:textId="77777777" w:rsidR="00C71279" w:rsidRDefault="00C71279">
            <w:pPr>
              <w:spacing w:line="360" w:lineRule="auto"/>
              <w:jc w:val="center"/>
              <w:rPr>
                <w:bCs/>
                <w:sz w:val="18"/>
                <w:szCs w:val="18"/>
              </w:rPr>
            </w:pPr>
          </w:p>
        </w:tc>
        <w:tc>
          <w:tcPr>
            <w:tcW w:w="1548" w:type="dxa"/>
            <w:vMerge/>
          </w:tcPr>
          <w:p w14:paraId="35F50F6C" w14:textId="77777777" w:rsidR="00C71279" w:rsidRDefault="00C71279">
            <w:pPr>
              <w:spacing w:line="360" w:lineRule="auto"/>
              <w:rPr>
                <w:bCs/>
                <w:sz w:val="18"/>
                <w:szCs w:val="18"/>
              </w:rPr>
            </w:pPr>
          </w:p>
        </w:tc>
      </w:tr>
      <w:tr w:rsidR="00C71279" w14:paraId="0A994C0A" w14:textId="77777777">
        <w:tc>
          <w:tcPr>
            <w:tcW w:w="632" w:type="dxa"/>
          </w:tcPr>
          <w:p w14:paraId="3B5FD9C0" w14:textId="77777777" w:rsidR="00C71279" w:rsidRDefault="00000000">
            <w:pPr>
              <w:spacing w:line="240" w:lineRule="exact"/>
              <w:jc w:val="center"/>
              <w:rPr>
                <w:rFonts w:ascii="方正仿宋_GBK"/>
                <w:szCs w:val="21"/>
              </w:rPr>
            </w:pPr>
            <w:r>
              <w:rPr>
                <w:rFonts w:ascii="方正仿宋_GBK" w:hint="eastAsia"/>
                <w:szCs w:val="21"/>
              </w:rPr>
              <w:t>11</w:t>
            </w:r>
          </w:p>
        </w:tc>
        <w:tc>
          <w:tcPr>
            <w:tcW w:w="610" w:type="dxa"/>
            <w:vMerge/>
            <w:vAlign w:val="center"/>
          </w:tcPr>
          <w:p w14:paraId="67317C88" w14:textId="77777777" w:rsidR="00C71279" w:rsidRDefault="00C71279">
            <w:pPr>
              <w:spacing w:line="240" w:lineRule="exact"/>
              <w:jc w:val="center"/>
              <w:rPr>
                <w:rFonts w:ascii="方正仿宋_GBK"/>
                <w:szCs w:val="21"/>
              </w:rPr>
            </w:pPr>
          </w:p>
        </w:tc>
        <w:tc>
          <w:tcPr>
            <w:tcW w:w="4949" w:type="dxa"/>
            <w:vAlign w:val="center"/>
          </w:tcPr>
          <w:p w14:paraId="708348D1" w14:textId="77777777" w:rsidR="00C71279" w:rsidRDefault="00000000">
            <w:pPr>
              <w:spacing w:line="240" w:lineRule="exact"/>
              <w:jc w:val="center"/>
              <w:rPr>
                <w:rFonts w:ascii="方正仿宋_GBK"/>
                <w:szCs w:val="21"/>
              </w:rPr>
            </w:pPr>
            <w:r>
              <w:rPr>
                <w:rFonts w:ascii="方正仿宋_GBK" w:hint="eastAsia"/>
                <w:szCs w:val="21"/>
              </w:rPr>
              <w:t>汽车美容</w:t>
            </w:r>
          </w:p>
        </w:tc>
        <w:tc>
          <w:tcPr>
            <w:tcW w:w="1548" w:type="dxa"/>
          </w:tcPr>
          <w:p w14:paraId="778D6AD7" w14:textId="77777777" w:rsidR="00C71279" w:rsidRDefault="00C71279">
            <w:pPr>
              <w:spacing w:line="360" w:lineRule="auto"/>
              <w:rPr>
                <w:bCs/>
                <w:sz w:val="18"/>
                <w:szCs w:val="18"/>
              </w:rPr>
            </w:pPr>
          </w:p>
        </w:tc>
        <w:tc>
          <w:tcPr>
            <w:tcW w:w="1548" w:type="dxa"/>
            <w:vMerge/>
          </w:tcPr>
          <w:p w14:paraId="0748B01F" w14:textId="77777777" w:rsidR="00C71279" w:rsidRDefault="00C71279">
            <w:pPr>
              <w:spacing w:line="360" w:lineRule="auto"/>
              <w:rPr>
                <w:bCs/>
                <w:sz w:val="18"/>
                <w:szCs w:val="18"/>
              </w:rPr>
            </w:pPr>
          </w:p>
        </w:tc>
      </w:tr>
    </w:tbl>
    <w:p w14:paraId="3606C6A5" w14:textId="77777777" w:rsidR="00C71279" w:rsidRDefault="00C71279">
      <w:pPr>
        <w:spacing w:line="360" w:lineRule="auto"/>
        <w:ind w:firstLineChars="200" w:firstLine="360"/>
        <w:rPr>
          <w:bCs/>
          <w:sz w:val="18"/>
          <w:szCs w:val="18"/>
        </w:rPr>
      </w:pPr>
    </w:p>
    <w:p w14:paraId="3CFF6575" w14:textId="77777777" w:rsidR="00C71279" w:rsidRDefault="00000000">
      <w:pPr>
        <w:spacing w:line="360" w:lineRule="auto"/>
        <w:ind w:firstLineChars="200" w:firstLine="360"/>
        <w:rPr>
          <w:rFonts w:ascii="宋体" w:hAnsi="宋体" w:cs="宋体"/>
          <w:sz w:val="24"/>
        </w:rPr>
      </w:pPr>
      <w:r>
        <w:rPr>
          <w:rFonts w:hint="eastAsia"/>
          <w:bCs/>
          <w:sz w:val="18"/>
          <w:szCs w:val="18"/>
        </w:rPr>
        <w:t>重庆市儿童公园停车场均按照重庆市公共停车场等级标准打造，其中室内停车场按照特级标准打造，具体执行标准包括但不限于：《封闭式停车场安全防范要求》</w:t>
      </w:r>
      <w:r>
        <w:rPr>
          <w:rFonts w:hint="eastAsia"/>
          <w:bCs/>
          <w:sz w:val="18"/>
          <w:szCs w:val="18"/>
        </w:rPr>
        <w:t>GA/T 1742-2020</w:t>
      </w:r>
      <w:r>
        <w:rPr>
          <w:rFonts w:hint="eastAsia"/>
          <w:bCs/>
          <w:sz w:val="18"/>
          <w:szCs w:val="18"/>
        </w:rPr>
        <w:t>、《停车服务与管理信息系统通用技术条件》</w:t>
      </w:r>
      <w:r>
        <w:rPr>
          <w:rFonts w:hint="eastAsia"/>
          <w:bCs/>
          <w:sz w:val="18"/>
          <w:szCs w:val="18"/>
        </w:rPr>
        <w:t>GA/T 1302-2016 </w:t>
      </w:r>
      <w:r>
        <w:rPr>
          <w:rFonts w:hint="eastAsia"/>
          <w:bCs/>
          <w:sz w:val="18"/>
          <w:szCs w:val="18"/>
        </w:rPr>
        <w:t>、《停车库（场）出入口控制设备技术要求》</w:t>
      </w:r>
      <w:r>
        <w:rPr>
          <w:rFonts w:hint="eastAsia"/>
          <w:bCs/>
          <w:sz w:val="18"/>
          <w:szCs w:val="18"/>
        </w:rPr>
        <w:t>GA/T 992-2012</w:t>
      </w:r>
      <w:r>
        <w:rPr>
          <w:rFonts w:hint="eastAsia"/>
          <w:bCs/>
          <w:sz w:val="18"/>
          <w:szCs w:val="18"/>
        </w:rPr>
        <w:t>、《停车库（场）安全管理系统技术要求》</w:t>
      </w:r>
      <w:r>
        <w:rPr>
          <w:rFonts w:hint="eastAsia"/>
          <w:bCs/>
          <w:sz w:val="18"/>
          <w:szCs w:val="18"/>
        </w:rPr>
        <w:t>GA/T 761-2008</w:t>
      </w:r>
      <w:r>
        <w:rPr>
          <w:rFonts w:hint="eastAsia"/>
          <w:bCs/>
          <w:sz w:val="18"/>
          <w:szCs w:val="18"/>
        </w:rPr>
        <w:t>、《汽车库和停车场车位引导装置》</w:t>
      </w:r>
      <w:r>
        <w:rPr>
          <w:rFonts w:hint="eastAsia"/>
          <w:bCs/>
          <w:sz w:val="18"/>
          <w:szCs w:val="18"/>
        </w:rPr>
        <w:t> CJ/T 429-2013</w:t>
      </w:r>
      <w:r>
        <w:rPr>
          <w:rFonts w:hint="eastAsia"/>
          <w:bCs/>
          <w:sz w:val="18"/>
          <w:szCs w:val="18"/>
        </w:rPr>
        <w:t>、《停车设备</w:t>
      </w:r>
      <w:r>
        <w:rPr>
          <w:rFonts w:hint="eastAsia"/>
          <w:bCs/>
          <w:sz w:val="18"/>
          <w:szCs w:val="18"/>
        </w:rPr>
        <w:t> </w:t>
      </w:r>
      <w:r>
        <w:rPr>
          <w:rFonts w:hint="eastAsia"/>
          <w:bCs/>
          <w:sz w:val="18"/>
          <w:szCs w:val="18"/>
        </w:rPr>
        <w:t>智能控制与管理系统》</w:t>
      </w:r>
      <w:hyperlink r:id="rId9" w:tgtFrame="https://std.samr.gov.cn/gb/_blank" w:history="1">
        <w:r>
          <w:rPr>
            <w:rFonts w:hint="eastAsia"/>
            <w:bCs/>
            <w:sz w:val="18"/>
            <w:szCs w:val="18"/>
          </w:rPr>
          <w:t>GB/T 41976-2022</w:t>
        </w:r>
      </w:hyperlink>
      <w:r>
        <w:rPr>
          <w:rFonts w:hint="eastAsia"/>
          <w:bCs/>
          <w:sz w:val="18"/>
          <w:szCs w:val="18"/>
        </w:rPr>
        <w:t>、《停车服务移动机器人通用技术条件》</w:t>
      </w:r>
      <w:hyperlink r:id="rId10" w:tgtFrame="https://std.samr.gov.cn/gb/_blank" w:history="1">
        <w:r>
          <w:rPr>
            <w:rFonts w:hint="eastAsia"/>
            <w:bCs/>
            <w:sz w:val="18"/>
            <w:szCs w:val="18"/>
          </w:rPr>
          <w:t>GB/T 39478-2020</w:t>
        </w:r>
      </w:hyperlink>
      <w:r>
        <w:rPr>
          <w:rFonts w:hint="eastAsia"/>
          <w:bCs/>
          <w:sz w:val="18"/>
          <w:szCs w:val="18"/>
        </w:rPr>
        <w:t>、《公共停车场（库）信息联网通用技术要求》</w:t>
      </w:r>
      <w:hyperlink r:id="rId11" w:tgtFrame="https://std.samr.gov.cn/gb/_blank" w:history="1">
        <w:r>
          <w:rPr>
            <w:rFonts w:hint="eastAsia"/>
            <w:bCs/>
            <w:sz w:val="18"/>
            <w:szCs w:val="18"/>
          </w:rPr>
          <w:t>GB/T 29745-2013</w:t>
        </w:r>
      </w:hyperlink>
      <w:r>
        <w:rPr>
          <w:rFonts w:hint="eastAsia"/>
          <w:bCs/>
          <w:sz w:val="18"/>
          <w:szCs w:val="18"/>
        </w:rPr>
        <w:t>、《智慧城市</w:t>
      </w:r>
      <w:r>
        <w:rPr>
          <w:rFonts w:hint="eastAsia"/>
          <w:bCs/>
          <w:sz w:val="18"/>
          <w:szCs w:val="18"/>
        </w:rPr>
        <w:t xml:space="preserve"> </w:t>
      </w:r>
      <w:r>
        <w:rPr>
          <w:rFonts w:hint="eastAsia"/>
          <w:bCs/>
          <w:sz w:val="18"/>
          <w:szCs w:val="18"/>
        </w:rPr>
        <w:t>智慧停车</w:t>
      </w:r>
      <w:r>
        <w:rPr>
          <w:rFonts w:hint="eastAsia"/>
          <w:bCs/>
          <w:sz w:val="18"/>
          <w:szCs w:val="18"/>
        </w:rPr>
        <w:t> </w:t>
      </w:r>
      <w:r>
        <w:rPr>
          <w:rFonts w:hint="eastAsia"/>
          <w:bCs/>
          <w:sz w:val="18"/>
          <w:szCs w:val="18"/>
        </w:rPr>
        <w:t>第</w:t>
      </w:r>
      <w:r>
        <w:rPr>
          <w:rFonts w:hint="eastAsia"/>
          <w:bCs/>
          <w:sz w:val="18"/>
          <w:szCs w:val="18"/>
        </w:rPr>
        <w:t>1</w:t>
      </w:r>
      <w:r>
        <w:rPr>
          <w:rFonts w:hint="eastAsia"/>
          <w:bCs/>
          <w:sz w:val="18"/>
          <w:szCs w:val="18"/>
        </w:rPr>
        <w:t>部分：总体要求》</w:t>
      </w:r>
      <w:hyperlink r:id="rId12" w:tgtFrame="https://std.samr.gov.cn/gb/_blank" w:history="1">
        <w:r>
          <w:rPr>
            <w:rFonts w:hint="eastAsia"/>
            <w:bCs/>
            <w:sz w:val="18"/>
            <w:szCs w:val="18"/>
          </w:rPr>
          <w:t>GB/T 42442.1-2023</w:t>
        </w:r>
      </w:hyperlink>
      <w:r>
        <w:rPr>
          <w:rFonts w:hint="eastAsia"/>
          <w:bCs/>
          <w:sz w:val="18"/>
          <w:szCs w:val="18"/>
        </w:rPr>
        <w:t>、《智慧城市</w:t>
      </w:r>
      <w:r>
        <w:rPr>
          <w:rFonts w:hint="eastAsia"/>
          <w:bCs/>
          <w:sz w:val="18"/>
          <w:szCs w:val="18"/>
        </w:rPr>
        <w:t xml:space="preserve"> </w:t>
      </w:r>
      <w:r>
        <w:rPr>
          <w:rFonts w:hint="eastAsia"/>
          <w:bCs/>
          <w:sz w:val="18"/>
          <w:szCs w:val="18"/>
        </w:rPr>
        <w:t>智慧停车</w:t>
      </w:r>
      <w:r>
        <w:rPr>
          <w:rFonts w:hint="eastAsia"/>
          <w:bCs/>
          <w:sz w:val="18"/>
          <w:szCs w:val="18"/>
        </w:rPr>
        <w:t> </w:t>
      </w:r>
      <w:r>
        <w:rPr>
          <w:rFonts w:hint="eastAsia"/>
          <w:bCs/>
          <w:sz w:val="18"/>
          <w:szCs w:val="18"/>
        </w:rPr>
        <w:t>第</w:t>
      </w:r>
      <w:r>
        <w:rPr>
          <w:rFonts w:hint="eastAsia"/>
          <w:bCs/>
          <w:sz w:val="18"/>
          <w:szCs w:val="18"/>
        </w:rPr>
        <w:t>2</w:t>
      </w:r>
      <w:r>
        <w:rPr>
          <w:rFonts w:hint="eastAsia"/>
          <w:bCs/>
          <w:sz w:val="18"/>
          <w:szCs w:val="18"/>
        </w:rPr>
        <w:t>部分：数据要求》</w:t>
      </w:r>
      <w:hyperlink r:id="rId13" w:tgtFrame="https://std.samr.gov.cn/gb/_blank" w:history="1">
        <w:r>
          <w:rPr>
            <w:rFonts w:hint="eastAsia"/>
            <w:bCs/>
            <w:sz w:val="18"/>
            <w:szCs w:val="18"/>
          </w:rPr>
          <w:t>GB/T 42442.2-2024</w:t>
        </w:r>
      </w:hyperlink>
      <w:r>
        <w:rPr>
          <w:rFonts w:hint="eastAsia"/>
          <w:bCs/>
          <w:sz w:val="18"/>
          <w:szCs w:val="18"/>
        </w:rPr>
        <w:t>、《智慧城市</w:t>
      </w:r>
      <w:r>
        <w:rPr>
          <w:rFonts w:hint="eastAsia"/>
          <w:bCs/>
          <w:sz w:val="18"/>
          <w:szCs w:val="18"/>
        </w:rPr>
        <w:t xml:space="preserve"> </w:t>
      </w:r>
      <w:r>
        <w:rPr>
          <w:rFonts w:hint="eastAsia"/>
          <w:bCs/>
          <w:sz w:val="18"/>
          <w:szCs w:val="18"/>
        </w:rPr>
        <w:t>智慧停车</w:t>
      </w:r>
      <w:r>
        <w:rPr>
          <w:rFonts w:hint="eastAsia"/>
          <w:bCs/>
          <w:sz w:val="18"/>
          <w:szCs w:val="18"/>
        </w:rPr>
        <w:t> </w:t>
      </w:r>
      <w:r>
        <w:rPr>
          <w:rFonts w:hint="eastAsia"/>
          <w:bCs/>
          <w:sz w:val="18"/>
          <w:szCs w:val="18"/>
        </w:rPr>
        <w:t>第</w:t>
      </w:r>
      <w:r>
        <w:rPr>
          <w:rFonts w:hint="eastAsia"/>
          <w:bCs/>
          <w:sz w:val="18"/>
          <w:szCs w:val="18"/>
        </w:rPr>
        <w:t>3</w:t>
      </w:r>
      <w:r>
        <w:rPr>
          <w:rFonts w:hint="eastAsia"/>
          <w:bCs/>
          <w:sz w:val="18"/>
          <w:szCs w:val="18"/>
        </w:rPr>
        <w:t>部分：平台技术要求》</w:t>
      </w:r>
      <w:hyperlink r:id="rId14" w:tgtFrame="https://std.samr.gov.cn/gb/_blank" w:history="1">
        <w:r>
          <w:rPr>
            <w:rFonts w:hint="eastAsia"/>
            <w:bCs/>
            <w:sz w:val="18"/>
            <w:szCs w:val="18"/>
          </w:rPr>
          <w:t>GB/T 42442.3-2023</w:t>
        </w:r>
      </w:hyperlink>
      <w:r>
        <w:rPr>
          <w:rFonts w:hint="eastAsia"/>
          <w:bCs/>
          <w:sz w:val="18"/>
          <w:szCs w:val="18"/>
        </w:rPr>
        <w:t>、《停车场电子收费</w:t>
      </w:r>
      <w:r>
        <w:rPr>
          <w:rFonts w:hint="eastAsia"/>
          <w:bCs/>
          <w:sz w:val="18"/>
          <w:szCs w:val="18"/>
        </w:rPr>
        <w:t xml:space="preserve"> </w:t>
      </w:r>
      <w:r>
        <w:rPr>
          <w:rFonts w:hint="eastAsia"/>
          <w:bCs/>
          <w:sz w:val="18"/>
          <w:szCs w:val="18"/>
        </w:rPr>
        <w:t>第</w:t>
      </w:r>
      <w:r>
        <w:rPr>
          <w:rFonts w:hint="eastAsia"/>
          <w:bCs/>
          <w:sz w:val="18"/>
          <w:szCs w:val="18"/>
        </w:rPr>
        <w:t>1</w:t>
      </w:r>
      <w:r>
        <w:rPr>
          <w:rFonts w:hint="eastAsia"/>
          <w:bCs/>
          <w:sz w:val="18"/>
          <w:szCs w:val="18"/>
        </w:rPr>
        <w:t>部分：</w:t>
      </w:r>
      <w:r>
        <w:rPr>
          <w:rFonts w:hint="eastAsia"/>
          <w:bCs/>
          <w:sz w:val="18"/>
          <w:szCs w:val="18"/>
        </w:rPr>
        <w:t>CPU</w:t>
      </w:r>
      <w:r>
        <w:rPr>
          <w:rFonts w:hint="eastAsia"/>
          <w:bCs/>
          <w:sz w:val="18"/>
          <w:szCs w:val="18"/>
        </w:rPr>
        <w:t>卡数据格式和技术要求》</w:t>
      </w:r>
      <w:r>
        <w:rPr>
          <w:rFonts w:hint="eastAsia"/>
          <w:bCs/>
          <w:sz w:val="18"/>
          <w:szCs w:val="18"/>
        </w:rPr>
        <w:t>GB/T 35070.1-2018 </w:t>
      </w:r>
      <w:r>
        <w:rPr>
          <w:rFonts w:hint="eastAsia"/>
          <w:bCs/>
          <w:sz w:val="18"/>
          <w:szCs w:val="18"/>
        </w:rPr>
        <w:t>、《停车场电子收费</w:t>
      </w:r>
      <w:r>
        <w:rPr>
          <w:rFonts w:hint="eastAsia"/>
          <w:bCs/>
          <w:sz w:val="18"/>
          <w:szCs w:val="18"/>
        </w:rPr>
        <w:t xml:space="preserve"> </w:t>
      </w:r>
      <w:r>
        <w:rPr>
          <w:rFonts w:hint="eastAsia"/>
          <w:bCs/>
          <w:sz w:val="18"/>
          <w:szCs w:val="18"/>
        </w:rPr>
        <w:t>第</w:t>
      </w:r>
      <w:r>
        <w:rPr>
          <w:rFonts w:hint="eastAsia"/>
          <w:bCs/>
          <w:sz w:val="18"/>
          <w:szCs w:val="18"/>
        </w:rPr>
        <w:t>2</w:t>
      </w:r>
      <w:r>
        <w:rPr>
          <w:rFonts w:hint="eastAsia"/>
          <w:bCs/>
          <w:sz w:val="18"/>
          <w:szCs w:val="18"/>
        </w:rPr>
        <w:t>部分：终端设备技术要求》</w:t>
      </w:r>
      <w:hyperlink r:id="rId15" w:tgtFrame="https://std.samr.gov.cn/gb/_blank" w:history="1">
        <w:r>
          <w:rPr>
            <w:rFonts w:hint="eastAsia"/>
            <w:bCs/>
            <w:sz w:val="18"/>
            <w:szCs w:val="18"/>
          </w:rPr>
          <w:t xml:space="preserve">GB/T </w:t>
        </w:r>
        <w:r>
          <w:rPr>
            <w:rFonts w:hint="eastAsia"/>
            <w:bCs/>
            <w:sz w:val="18"/>
            <w:szCs w:val="18"/>
          </w:rPr>
          <w:lastRenderedPageBreak/>
          <w:t>35070.2-2018</w:t>
        </w:r>
      </w:hyperlink>
      <w:r>
        <w:rPr>
          <w:rFonts w:hint="eastAsia"/>
          <w:bCs/>
          <w:sz w:val="18"/>
          <w:szCs w:val="18"/>
        </w:rPr>
        <w:t>、《停车场电子收费</w:t>
      </w:r>
      <w:r>
        <w:rPr>
          <w:rFonts w:hint="eastAsia"/>
          <w:bCs/>
          <w:sz w:val="18"/>
          <w:szCs w:val="18"/>
        </w:rPr>
        <w:t xml:space="preserve"> </w:t>
      </w:r>
      <w:r>
        <w:rPr>
          <w:rFonts w:hint="eastAsia"/>
          <w:bCs/>
          <w:sz w:val="18"/>
          <w:szCs w:val="18"/>
        </w:rPr>
        <w:t>第</w:t>
      </w:r>
      <w:r>
        <w:rPr>
          <w:rFonts w:hint="eastAsia"/>
          <w:bCs/>
          <w:sz w:val="18"/>
          <w:szCs w:val="18"/>
        </w:rPr>
        <w:t>3</w:t>
      </w:r>
      <w:r>
        <w:rPr>
          <w:rFonts w:hint="eastAsia"/>
          <w:bCs/>
          <w:sz w:val="18"/>
          <w:szCs w:val="18"/>
        </w:rPr>
        <w:t>部分：交易流程》</w:t>
      </w:r>
      <w:hyperlink r:id="rId16" w:tgtFrame="https://std.samr.gov.cn/gb/_blank" w:history="1">
        <w:r>
          <w:rPr>
            <w:rFonts w:hint="eastAsia"/>
            <w:bCs/>
            <w:sz w:val="18"/>
            <w:szCs w:val="18"/>
          </w:rPr>
          <w:t>GB/T 35070.3-2018</w:t>
        </w:r>
      </w:hyperlink>
      <w:r>
        <w:rPr>
          <w:rFonts w:hint="eastAsia"/>
          <w:bCs/>
          <w:sz w:val="18"/>
          <w:szCs w:val="18"/>
        </w:rPr>
        <w:t>、《停车场电子收费</w:t>
      </w:r>
      <w:r>
        <w:rPr>
          <w:rFonts w:hint="eastAsia"/>
          <w:bCs/>
          <w:sz w:val="18"/>
          <w:szCs w:val="18"/>
        </w:rPr>
        <w:t xml:space="preserve"> </w:t>
      </w:r>
      <w:r>
        <w:rPr>
          <w:rFonts w:hint="eastAsia"/>
          <w:bCs/>
          <w:sz w:val="18"/>
          <w:szCs w:val="18"/>
        </w:rPr>
        <w:t>第</w:t>
      </w:r>
      <w:r>
        <w:rPr>
          <w:rFonts w:hint="eastAsia"/>
          <w:bCs/>
          <w:sz w:val="18"/>
          <w:szCs w:val="18"/>
        </w:rPr>
        <w:t>4</w:t>
      </w:r>
      <w:r>
        <w:rPr>
          <w:rFonts w:hint="eastAsia"/>
          <w:bCs/>
          <w:sz w:val="18"/>
          <w:szCs w:val="18"/>
        </w:rPr>
        <w:t>部分：关键设备检测技术要求》</w:t>
      </w:r>
      <w:r>
        <w:rPr>
          <w:rFonts w:hint="eastAsia"/>
          <w:bCs/>
          <w:sz w:val="18"/>
          <w:szCs w:val="18"/>
        </w:rPr>
        <w:t>GB/T 35070.4-2018</w:t>
      </w:r>
      <w:r>
        <w:rPr>
          <w:rFonts w:hint="eastAsia"/>
          <w:bCs/>
          <w:sz w:val="18"/>
          <w:szCs w:val="18"/>
        </w:rPr>
        <w:t>、《停车诱导信息集》</w:t>
      </w:r>
      <w:r>
        <w:rPr>
          <w:rFonts w:hint="eastAsia"/>
          <w:bCs/>
          <w:sz w:val="18"/>
          <w:szCs w:val="18"/>
        </w:rPr>
        <w:t>GB/T 26770-2011</w:t>
      </w:r>
      <w:r>
        <w:rPr>
          <w:rFonts w:hint="eastAsia"/>
          <w:bCs/>
          <w:sz w:val="18"/>
          <w:szCs w:val="18"/>
        </w:rPr>
        <w:t>、《电子收费—</w:t>
      </w:r>
      <w:r>
        <w:rPr>
          <w:rFonts w:hint="eastAsia"/>
          <w:bCs/>
          <w:sz w:val="18"/>
          <w:szCs w:val="18"/>
        </w:rPr>
        <w:t>DSRC</w:t>
      </w:r>
      <w:r>
        <w:rPr>
          <w:rFonts w:hint="eastAsia"/>
          <w:bCs/>
          <w:sz w:val="18"/>
          <w:szCs w:val="18"/>
        </w:rPr>
        <w:t>专用短程通讯》国标标准</w:t>
      </w:r>
      <w:r>
        <w:rPr>
          <w:rFonts w:hint="eastAsia"/>
          <w:bCs/>
          <w:sz w:val="18"/>
          <w:szCs w:val="18"/>
        </w:rPr>
        <w:t xml:space="preserve">GB/T 20851.1-5 2019 </w:t>
      </w:r>
      <w:r>
        <w:rPr>
          <w:rFonts w:hint="eastAsia"/>
          <w:bCs/>
          <w:sz w:val="18"/>
          <w:szCs w:val="18"/>
        </w:rPr>
        <w:t>《城市路桥</w:t>
      </w:r>
      <w:r>
        <w:rPr>
          <w:rFonts w:hint="eastAsia"/>
          <w:bCs/>
          <w:sz w:val="18"/>
          <w:szCs w:val="18"/>
        </w:rPr>
        <w:t>ETC</w:t>
      </w:r>
      <w:r>
        <w:rPr>
          <w:rFonts w:hint="eastAsia"/>
          <w:bCs/>
          <w:sz w:val="18"/>
          <w:szCs w:val="18"/>
        </w:rPr>
        <w:t>收费技术规范》</w:t>
      </w:r>
      <w:r>
        <w:rPr>
          <w:rFonts w:hint="eastAsia"/>
          <w:bCs/>
          <w:sz w:val="18"/>
          <w:szCs w:val="18"/>
        </w:rPr>
        <w:t>WH/T1-2009</w:t>
      </w:r>
      <w:r>
        <w:rPr>
          <w:rFonts w:hint="eastAsia"/>
          <w:bCs/>
          <w:sz w:val="18"/>
          <w:szCs w:val="18"/>
        </w:rPr>
        <w:t>、《公路工程技术标准》</w:t>
      </w:r>
      <w:r>
        <w:rPr>
          <w:rFonts w:hint="eastAsia"/>
          <w:bCs/>
          <w:sz w:val="18"/>
          <w:szCs w:val="18"/>
        </w:rPr>
        <w:t xml:space="preserve">(JTG B01-2003) </w:t>
      </w:r>
      <w:r>
        <w:rPr>
          <w:rFonts w:hint="eastAsia"/>
          <w:bCs/>
          <w:sz w:val="18"/>
          <w:szCs w:val="18"/>
        </w:rPr>
        <w:t>、《公路工程质量检验评定标准》</w:t>
      </w:r>
      <w:r>
        <w:rPr>
          <w:rFonts w:hint="eastAsia"/>
          <w:bCs/>
          <w:sz w:val="18"/>
          <w:szCs w:val="18"/>
        </w:rPr>
        <w:t>(JTG F802-2004)</w:t>
      </w:r>
      <w:r>
        <w:rPr>
          <w:rFonts w:hint="eastAsia"/>
          <w:bCs/>
          <w:sz w:val="18"/>
          <w:szCs w:val="18"/>
        </w:rPr>
        <w:t>、</w:t>
      </w:r>
      <w:r>
        <w:rPr>
          <w:rFonts w:hint="eastAsia"/>
          <w:bCs/>
          <w:sz w:val="18"/>
          <w:szCs w:val="18"/>
        </w:rPr>
        <w:t xml:space="preserve"> </w:t>
      </w:r>
      <w:r>
        <w:rPr>
          <w:rFonts w:hint="eastAsia"/>
          <w:bCs/>
          <w:sz w:val="18"/>
          <w:szCs w:val="18"/>
        </w:rPr>
        <w:t>《公路交通安全设施设计规范》</w:t>
      </w:r>
      <w:r>
        <w:rPr>
          <w:rFonts w:hint="eastAsia"/>
          <w:bCs/>
          <w:sz w:val="18"/>
          <w:szCs w:val="18"/>
        </w:rPr>
        <w:t xml:space="preserve">(JTGD81-2006) </w:t>
      </w:r>
      <w:r>
        <w:rPr>
          <w:rFonts w:hint="eastAsia"/>
          <w:bCs/>
          <w:sz w:val="18"/>
          <w:szCs w:val="18"/>
        </w:rPr>
        <w:t>、《高速公路区域联网不停车收费示范工程暂行技术要求以及示范工程形成</w:t>
      </w:r>
      <w:r>
        <w:rPr>
          <w:rFonts w:hint="eastAsia"/>
          <w:bCs/>
          <w:sz w:val="18"/>
          <w:szCs w:val="18"/>
        </w:rPr>
        <w:t xml:space="preserve"> </w:t>
      </w:r>
      <w:r>
        <w:rPr>
          <w:rFonts w:hint="eastAsia"/>
          <w:bCs/>
          <w:sz w:val="18"/>
          <w:szCs w:val="18"/>
        </w:rPr>
        <w:t>的其它接口规范及协议和交易流程规范</w:t>
      </w:r>
      <w:r>
        <w:rPr>
          <w:rFonts w:hint="eastAsia"/>
          <w:bCs/>
          <w:sz w:val="18"/>
          <w:szCs w:val="18"/>
        </w:rPr>
        <w:t xml:space="preserve"> </w:t>
      </w:r>
      <w:r>
        <w:rPr>
          <w:rFonts w:hint="eastAsia"/>
          <w:bCs/>
          <w:sz w:val="18"/>
          <w:szCs w:val="18"/>
        </w:rPr>
        <w:t>》、《收费公路联网收费技术要求》交通部</w:t>
      </w:r>
      <w:r>
        <w:rPr>
          <w:rFonts w:hint="eastAsia"/>
          <w:bCs/>
          <w:sz w:val="18"/>
          <w:szCs w:val="18"/>
        </w:rPr>
        <w:t>2007</w:t>
      </w:r>
      <w:r>
        <w:rPr>
          <w:rFonts w:hint="eastAsia"/>
          <w:bCs/>
          <w:sz w:val="18"/>
          <w:szCs w:val="18"/>
        </w:rPr>
        <w:t>年第</w:t>
      </w:r>
      <w:r>
        <w:rPr>
          <w:rFonts w:hint="eastAsia"/>
          <w:bCs/>
          <w:sz w:val="18"/>
          <w:szCs w:val="18"/>
        </w:rPr>
        <w:t>35</w:t>
      </w:r>
      <w:r>
        <w:rPr>
          <w:rFonts w:hint="eastAsia"/>
          <w:bCs/>
          <w:sz w:val="18"/>
          <w:szCs w:val="18"/>
        </w:rPr>
        <w:t>号公告</w:t>
      </w:r>
      <w:r>
        <w:rPr>
          <w:rFonts w:hint="eastAsia"/>
          <w:bCs/>
          <w:sz w:val="18"/>
          <w:szCs w:val="18"/>
        </w:rPr>
        <w:t xml:space="preserve"> </w:t>
      </w:r>
      <w:r>
        <w:rPr>
          <w:rFonts w:hint="eastAsia"/>
          <w:bCs/>
          <w:sz w:val="18"/>
          <w:szCs w:val="18"/>
        </w:rPr>
        <w:t>、《智能运输系统</w:t>
      </w:r>
      <w:r>
        <w:rPr>
          <w:rFonts w:hint="eastAsia"/>
          <w:bCs/>
          <w:sz w:val="18"/>
          <w:szCs w:val="18"/>
        </w:rPr>
        <w:t xml:space="preserve"> </w:t>
      </w:r>
      <w:r>
        <w:rPr>
          <w:rFonts w:hint="eastAsia"/>
          <w:bCs/>
          <w:sz w:val="18"/>
          <w:szCs w:val="18"/>
        </w:rPr>
        <w:t>电子收费</w:t>
      </w:r>
      <w:r>
        <w:rPr>
          <w:rFonts w:hint="eastAsia"/>
          <w:bCs/>
          <w:sz w:val="18"/>
          <w:szCs w:val="18"/>
        </w:rPr>
        <w:t xml:space="preserve"> </w:t>
      </w:r>
      <w:r>
        <w:rPr>
          <w:rFonts w:hint="eastAsia"/>
          <w:bCs/>
          <w:sz w:val="18"/>
          <w:szCs w:val="18"/>
        </w:rPr>
        <w:t>系统框架模型》</w:t>
      </w:r>
      <w:r>
        <w:rPr>
          <w:rFonts w:hint="eastAsia"/>
          <w:bCs/>
          <w:sz w:val="18"/>
          <w:szCs w:val="18"/>
        </w:rPr>
        <w:t>GB/T 20135-2006</w:t>
      </w:r>
      <w:r>
        <w:rPr>
          <w:rFonts w:hint="eastAsia"/>
          <w:bCs/>
          <w:sz w:val="18"/>
          <w:szCs w:val="18"/>
        </w:rPr>
        <w:t>、以及国家、地方、行业主管部门等现行相关规范。</w:t>
      </w:r>
    </w:p>
    <w:p w14:paraId="2CE41837" w14:textId="77777777" w:rsidR="00C71279" w:rsidRDefault="00C71279">
      <w:pPr>
        <w:pStyle w:val="a1"/>
        <w:rPr>
          <w:lang w:eastAsia="zh-CN"/>
        </w:rPr>
      </w:pPr>
    </w:p>
    <w:p w14:paraId="4581C03C" w14:textId="77777777" w:rsidR="00C71279" w:rsidRDefault="00000000">
      <w:pPr>
        <w:spacing w:line="360" w:lineRule="auto"/>
        <w:ind w:firstLineChars="200" w:firstLine="480"/>
        <w:rPr>
          <w:rFonts w:ascii="宋体" w:hAnsi="宋体" w:cs="宋体"/>
          <w:sz w:val="24"/>
        </w:rPr>
      </w:pPr>
      <w:r>
        <w:rPr>
          <w:rFonts w:ascii="宋体" w:hAnsi="宋体" w:cs="宋体" w:hint="eastAsia"/>
          <w:sz w:val="24"/>
        </w:rPr>
        <w:t>（2）经营合作方承担停车场日常运营维护工作及所有相关成本费用。</w:t>
      </w:r>
    </w:p>
    <w:p w14:paraId="1DB897DD" w14:textId="77777777" w:rsidR="00C71279" w:rsidRDefault="00000000">
      <w:pPr>
        <w:spacing w:line="360" w:lineRule="auto"/>
        <w:ind w:firstLineChars="200" w:firstLine="480"/>
      </w:pPr>
      <w:r>
        <w:rPr>
          <w:rFonts w:ascii="宋体" w:hAnsi="宋体" w:cs="宋体" w:hint="eastAsia"/>
          <w:sz w:val="24"/>
        </w:rPr>
        <w:t>（3）若征集人有建设埋线埋管等工作需在停车场进行，经营合作方应无条件配合。</w:t>
      </w:r>
    </w:p>
    <w:p w14:paraId="4DA6B980" w14:textId="77777777" w:rsidR="00C71279" w:rsidRDefault="00000000">
      <w:pPr>
        <w:pStyle w:val="a1"/>
        <w:spacing w:line="360" w:lineRule="auto"/>
        <w:ind w:firstLineChars="300" w:firstLine="720"/>
        <w:jc w:val="both"/>
        <w:rPr>
          <w:rFonts w:ascii="宋体" w:hAnsi="宋体" w:cs="宋体"/>
          <w:kern w:val="2"/>
          <w:sz w:val="24"/>
          <w:u w:val="none"/>
          <w:lang w:eastAsia="zh-CN"/>
        </w:rPr>
      </w:pPr>
      <w:r>
        <w:rPr>
          <w:rFonts w:ascii="宋体" w:hAnsi="宋体" w:cs="宋体" w:hint="eastAsia"/>
          <w:kern w:val="2"/>
          <w:sz w:val="24"/>
          <w:u w:val="none"/>
          <w:lang w:eastAsia="zh-CN"/>
        </w:rPr>
        <w:t>3.2合作期限：合同签订之日至2042年6月6日。合同到期后，如征集人与产权方完成本合同项下场地合同续约，在经营合作方未出现严重违约的情况下，经营合作方享有同等条件下续约10年的权利。</w:t>
      </w:r>
    </w:p>
    <w:p w14:paraId="10273088" w14:textId="77777777" w:rsidR="00C71279" w:rsidRDefault="00000000">
      <w:pPr>
        <w:pStyle w:val="a1"/>
        <w:spacing w:line="360" w:lineRule="auto"/>
        <w:ind w:firstLine="480"/>
        <w:jc w:val="both"/>
        <w:rPr>
          <w:rFonts w:ascii="宋体" w:hAnsi="宋体" w:cs="宋体"/>
          <w:sz w:val="24"/>
          <w:lang w:eastAsia="zh-CN"/>
        </w:rPr>
      </w:pPr>
      <w:r>
        <w:rPr>
          <w:rFonts w:ascii="宋体" w:hAnsi="宋体" w:cs="宋体" w:hint="eastAsia"/>
          <w:kern w:val="2"/>
          <w:sz w:val="24"/>
          <w:u w:val="none"/>
          <w:lang w:eastAsia="zh-CN"/>
        </w:rPr>
        <w:t>（1）若因政府要求或儿童公园经营权变动等不可预计情况而提前终止的，征集人有权单方面解除合同，双方按实际运营时段结算，应征人所投入的设施设备产权及使用权须无偿移交征集人，</w:t>
      </w:r>
      <w:r>
        <w:rPr>
          <w:rFonts w:ascii="宋体" w:hAnsi="宋体" w:cs="宋体" w:hint="eastAsia"/>
          <w:sz w:val="24"/>
          <w:u w:val="none"/>
          <w:lang w:eastAsia="zh-CN"/>
        </w:rPr>
        <w:t>经营合作方</w:t>
      </w:r>
      <w:r>
        <w:rPr>
          <w:rFonts w:ascii="宋体" w:hAnsi="宋体" w:cs="宋体" w:hint="eastAsia"/>
          <w:kern w:val="2"/>
          <w:sz w:val="24"/>
          <w:u w:val="none"/>
          <w:lang w:eastAsia="zh-CN"/>
        </w:rPr>
        <w:t>须予以接受。</w:t>
      </w:r>
    </w:p>
    <w:p w14:paraId="4A7D7A64" w14:textId="77777777" w:rsidR="00C71279" w:rsidRDefault="00000000">
      <w:pPr>
        <w:spacing w:line="360" w:lineRule="auto"/>
        <w:ind w:firstLineChars="200" w:firstLine="480"/>
        <w:rPr>
          <w:rFonts w:ascii="宋体" w:hAnsi="宋体" w:cs="宋体"/>
          <w:sz w:val="24"/>
        </w:rPr>
      </w:pPr>
      <w:r>
        <w:rPr>
          <w:rFonts w:ascii="宋体" w:hAnsi="宋体" w:cs="宋体" w:hint="eastAsia"/>
          <w:sz w:val="24"/>
        </w:rPr>
        <w:t>（2）其他可能提前终止之情形，按合同约定办理。</w:t>
      </w:r>
    </w:p>
    <w:p w14:paraId="4ACD35E1" w14:textId="77777777" w:rsidR="00C71279" w:rsidRDefault="00000000">
      <w:pPr>
        <w:spacing w:line="360" w:lineRule="auto"/>
        <w:ind w:firstLineChars="200" w:firstLine="480"/>
        <w:rPr>
          <w:rFonts w:ascii="宋体" w:hAnsi="宋体" w:cs="宋体"/>
          <w:sz w:val="24"/>
        </w:rPr>
      </w:pPr>
      <w:r>
        <w:rPr>
          <w:rFonts w:ascii="宋体" w:hAnsi="宋体" w:cs="宋体" w:hint="eastAsia"/>
          <w:sz w:val="24"/>
        </w:rPr>
        <w:t>3.3 经营收益分配</w:t>
      </w:r>
    </w:p>
    <w:p w14:paraId="3D98D3A0" w14:textId="77777777" w:rsidR="00C71279" w:rsidRDefault="00000000">
      <w:pPr>
        <w:spacing w:line="360" w:lineRule="auto"/>
        <w:ind w:firstLineChars="200" w:firstLine="480"/>
        <w:rPr>
          <w:rFonts w:ascii="宋体" w:hAnsi="宋体" w:cs="宋体"/>
          <w:sz w:val="24"/>
        </w:rPr>
      </w:pPr>
      <w:r>
        <w:rPr>
          <w:rFonts w:ascii="宋体" w:hAnsi="宋体" w:cs="宋体" w:hint="eastAsia"/>
          <w:sz w:val="24"/>
        </w:rPr>
        <w:t>应分配给征集人的经营合作收益为停车场的策划、规划费用（此费用不低于人民币400万元，具体以实际中</w:t>
      </w:r>
      <w:proofErr w:type="gramStart"/>
      <w:r>
        <w:rPr>
          <w:rFonts w:ascii="宋体" w:hAnsi="宋体" w:cs="宋体" w:hint="eastAsia"/>
          <w:sz w:val="24"/>
        </w:rPr>
        <w:t>征金额</w:t>
      </w:r>
      <w:proofErr w:type="gramEnd"/>
      <w:r>
        <w:rPr>
          <w:rFonts w:ascii="宋体" w:hAnsi="宋体" w:cs="宋体" w:hint="eastAsia"/>
          <w:sz w:val="24"/>
        </w:rPr>
        <w:t>为准）和室内停车场和室外停车场所有经营项目的经营收入分成。</w:t>
      </w:r>
    </w:p>
    <w:p w14:paraId="2AFB87A1" w14:textId="77777777" w:rsidR="00C71279" w:rsidRDefault="00000000">
      <w:pPr>
        <w:spacing w:line="360" w:lineRule="auto"/>
        <w:ind w:firstLineChars="200" w:firstLine="480"/>
        <w:rPr>
          <w:rFonts w:ascii="宋体" w:hAnsi="宋体" w:cs="宋体"/>
          <w:sz w:val="24"/>
        </w:rPr>
      </w:pPr>
      <w:r>
        <w:rPr>
          <w:rFonts w:ascii="宋体" w:hAnsi="宋体" w:cs="宋体" w:hint="eastAsia"/>
          <w:sz w:val="24"/>
        </w:rPr>
        <w:t>双方合同签订之日起至2024年12月31日为建设期，建设期内征集人不进行经营收入分成。无论乙方何时开始经营，建设期均不做调整，征集人收取经营收入分成和固定收益的起始时间均为2025年1月1日，但若因征集</w:t>
      </w:r>
      <w:proofErr w:type="gramStart"/>
      <w:r>
        <w:rPr>
          <w:rFonts w:ascii="宋体" w:hAnsi="宋体" w:cs="宋体" w:hint="eastAsia"/>
          <w:sz w:val="24"/>
        </w:rPr>
        <w:t>人原因</w:t>
      </w:r>
      <w:proofErr w:type="gramEnd"/>
      <w:r>
        <w:rPr>
          <w:rFonts w:ascii="宋体" w:hAnsi="宋体" w:cs="宋体" w:hint="eastAsia"/>
          <w:sz w:val="24"/>
        </w:rPr>
        <w:t>导致逾期开始经营，建设期可根据实际情况顺延。</w:t>
      </w:r>
    </w:p>
    <w:p w14:paraId="0E8EF18D" w14:textId="77777777" w:rsidR="00C71279" w:rsidRDefault="00000000">
      <w:pPr>
        <w:spacing w:line="360" w:lineRule="auto"/>
        <w:ind w:firstLineChars="200" w:firstLine="480"/>
        <w:rPr>
          <w:rFonts w:ascii="宋体" w:hAnsi="宋体" w:cs="宋体"/>
          <w:sz w:val="24"/>
        </w:rPr>
      </w:pPr>
      <w:r>
        <w:rPr>
          <w:rFonts w:ascii="宋体" w:hAnsi="宋体" w:cs="宋体" w:hint="eastAsia"/>
          <w:sz w:val="24"/>
        </w:rPr>
        <w:t>3.3.1常规停车位经营收入分成：</w:t>
      </w:r>
    </w:p>
    <w:p w14:paraId="1CD55B55" w14:textId="77777777" w:rsidR="00C71279" w:rsidRDefault="00000000">
      <w:pPr>
        <w:spacing w:line="360" w:lineRule="auto"/>
        <w:ind w:firstLineChars="200" w:firstLine="480"/>
        <w:rPr>
          <w:rFonts w:ascii="宋体" w:hAnsi="宋体" w:cs="宋体"/>
          <w:sz w:val="24"/>
        </w:rPr>
      </w:pPr>
      <w:r>
        <w:rPr>
          <w:rFonts w:ascii="宋体" w:hAnsi="宋体" w:cs="宋体" w:hint="eastAsia"/>
          <w:sz w:val="24"/>
        </w:rPr>
        <w:t>2025-2029年经营收入分成比例：征集人20%，经营合作方80%，具体分成比例以实际中</w:t>
      </w:r>
      <w:proofErr w:type="gramStart"/>
      <w:r>
        <w:rPr>
          <w:rFonts w:ascii="宋体" w:hAnsi="宋体" w:cs="宋体" w:hint="eastAsia"/>
          <w:sz w:val="24"/>
        </w:rPr>
        <w:t>征比例</w:t>
      </w:r>
      <w:proofErr w:type="gramEnd"/>
      <w:r>
        <w:rPr>
          <w:rFonts w:ascii="宋体" w:hAnsi="宋体" w:cs="宋体" w:hint="eastAsia"/>
          <w:sz w:val="24"/>
        </w:rPr>
        <w:t>为准。</w:t>
      </w:r>
    </w:p>
    <w:p w14:paraId="401D8CB1" w14:textId="77777777" w:rsidR="00C71279" w:rsidRDefault="00000000">
      <w:pPr>
        <w:spacing w:line="360" w:lineRule="auto"/>
        <w:ind w:firstLineChars="200" w:firstLine="480"/>
        <w:rPr>
          <w:rFonts w:ascii="宋体" w:hAnsi="宋体" w:cs="宋体"/>
          <w:sz w:val="24"/>
        </w:rPr>
      </w:pPr>
      <w:r>
        <w:rPr>
          <w:rFonts w:ascii="宋体" w:hAnsi="宋体" w:cs="宋体" w:hint="eastAsia"/>
          <w:sz w:val="24"/>
        </w:rPr>
        <w:t>2030年起至合作期满分成比例：征集人55%：经营合作方45%，具体分成比例以实际中</w:t>
      </w:r>
      <w:proofErr w:type="gramStart"/>
      <w:r>
        <w:rPr>
          <w:rFonts w:ascii="宋体" w:hAnsi="宋体" w:cs="宋体" w:hint="eastAsia"/>
          <w:sz w:val="24"/>
        </w:rPr>
        <w:t>征比例</w:t>
      </w:r>
      <w:proofErr w:type="gramEnd"/>
      <w:r>
        <w:rPr>
          <w:rFonts w:ascii="宋体" w:hAnsi="宋体" w:cs="宋体" w:hint="eastAsia"/>
          <w:sz w:val="24"/>
        </w:rPr>
        <w:t>为准。</w:t>
      </w:r>
    </w:p>
    <w:p w14:paraId="48AB40B6" w14:textId="77777777" w:rsidR="00C71279" w:rsidRDefault="00000000">
      <w:pPr>
        <w:spacing w:line="360" w:lineRule="auto"/>
        <w:ind w:firstLineChars="200" w:firstLine="480"/>
        <w:rPr>
          <w:rFonts w:ascii="宋体" w:hAnsi="宋体" w:cs="宋体"/>
          <w:sz w:val="24"/>
        </w:rPr>
      </w:pPr>
      <w:r>
        <w:rPr>
          <w:rFonts w:ascii="宋体" w:hAnsi="宋体" w:cs="宋体" w:hint="eastAsia"/>
          <w:sz w:val="24"/>
        </w:rPr>
        <w:t>3.3.2充电停车位经营收入分成</w:t>
      </w:r>
    </w:p>
    <w:p w14:paraId="6CDE5ADC" w14:textId="77777777" w:rsidR="00C71279" w:rsidRDefault="00000000">
      <w:pPr>
        <w:spacing w:line="360" w:lineRule="auto"/>
        <w:ind w:firstLineChars="200" w:firstLine="480"/>
        <w:rPr>
          <w:rFonts w:ascii="宋体" w:hAnsi="宋体" w:cs="宋体"/>
          <w:sz w:val="24"/>
        </w:rPr>
      </w:pPr>
      <w:r>
        <w:rPr>
          <w:rFonts w:ascii="宋体" w:hAnsi="宋体" w:cs="宋体" w:hint="eastAsia"/>
          <w:sz w:val="24"/>
        </w:rPr>
        <w:t>（1）充电停车位充电时间段内经营收入分成：征集人按月度固定收益收取充电停</w:t>
      </w:r>
      <w:r>
        <w:rPr>
          <w:rFonts w:ascii="宋体" w:hAnsi="宋体" w:cs="宋体" w:hint="eastAsia"/>
          <w:sz w:val="24"/>
        </w:rPr>
        <w:lastRenderedPageBreak/>
        <w:t>车位经营收入分成。2025-2029年每个充电停车位固定收益为430元/月，2030起至合作期满，每个充电停车位固定收益为550元/月。</w:t>
      </w:r>
    </w:p>
    <w:p w14:paraId="29509479" w14:textId="77777777" w:rsidR="00C71279" w:rsidRDefault="00000000">
      <w:pPr>
        <w:spacing w:line="360" w:lineRule="auto"/>
        <w:ind w:firstLineChars="200" w:firstLine="480"/>
        <w:rPr>
          <w:rFonts w:ascii="宋体" w:hAnsi="宋体" w:cs="宋体"/>
          <w:sz w:val="24"/>
        </w:rPr>
      </w:pPr>
      <w:r>
        <w:rPr>
          <w:rFonts w:ascii="宋体" w:hAnsi="宋体" w:cs="宋体" w:hint="eastAsia"/>
          <w:sz w:val="24"/>
        </w:rPr>
        <w:t>3.3.3拓展业务经营收入分成：洗车区域经营、汽车美容、广告经营等收入征集人分成比例为所有相关经营项目收入的20%。</w:t>
      </w:r>
    </w:p>
    <w:p w14:paraId="135CA4D3" w14:textId="77777777" w:rsidR="00C71279" w:rsidRDefault="00000000">
      <w:pPr>
        <w:spacing w:line="360" w:lineRule="auto"/>
        <w:ind w:firstLineChars="200" w:firstLine="480"/>
        <w:rPr>
          <w:rFonts w:ascii="宋体" w:hAnsi="宋体" w:cs="宋体"/>
          <w:sz w:val="24"/>
        </w:rPr>
      </w:pPr>
      <w:r>
        <w:rPr>
          <w:rFonts w:ascii="宋体" w:hAnsi="宋体" w:cs="宋体" w:hint="eastAsia"/>
          <w:sz w:val="24"/>
        </w:rPr>
        <w:t>3.3.4经营收益分配计算方式</w:t>
      </w:r>
    </w:p>
    <w:p w14:paraId="642BF556" w14:textId="77777777" w:rsidR="00C71279" w:rsidRDefault="00000000">
      <w:pPr>
        <w:spacing w:line="360" w:lineRule="auto"/>
        <w:ind w:firstLineChars="200" w:firstLine="480"/>
        <w:rPr>
          <w:rFonts w:ascii="宋体" w:hAnsi="宋体" w:cs="宋体"/>
          <w:sz w:val="24"/>
        </w:rPr>
      </w:pPr>
      <w:r>
        <w:rPr>
          <w:rFonts w:ascii="宋体" w:hAnsi="宋体" w:cs="宋体" w:hint="eastAsia"/>
          <w:sz w:val="24"/>
        </w:rPr>
        <w:t>征集人月度应分配收益=征集人月度常规停车位经营收入分成+征集人月度充电停车位经营收入分成+征集人月度拓展业务经营收入分成；</w:t>
      </w:r>
    </w:p>
    <w:p w14:paraId="056FD769" w14:textId="77777777" w:rsidR="00C71279" w:rsidRDefault="00000000">
      <w:pPr>
        <w:spacing w:line="360" w:lineRule="auto"/>
        <w:ind w:firstLineChars="200" w:firstLine="480"/>
        <w:rPr>
          <w:rFonts w:ascii="宋体" w:hAnsi="宋体" w:cs="宋体"/>
          <w:sz w:val="24"/>
        </w:rPr>
      </w:pPr>
      <w:r>
        <w:rPr>
          <w:rFonts w:ascii="宋体" w:hAnsi="宋体" w:cs="宋体" w:hint="eastAsia"/>
          <w:sz w:val="24"/>
        </w:rPr>
        <w:t>经营合作方应分配收益=月度合作经营收入总额-征集人月度应分配收益。</w:t>
      </w:r>
    </w:p>
    <w:p w14:paraId="2EA79197" w14:textId="77777777" w:rsidR="00C71279" w:rsidRDefault="00000000">
      <w:pPr>
        <w:spacing w:line="360" w:lineRule="auto"/>
        <w:ind w:firstLineChars="200" w:firstLine="480"/>
        <w:rPr>
          <w:rFonts w:ascii="宋体" w:hAnsi="宋体" w:cs="宋体"/>
          <w:sz w:val="24"/>
        </w:rPr>
      </w:pPr>
      <w:r>
        <w:rPr>
          <w:rFonts w:ascii="宋体" w:hAnsi="宋体" w:cs="宋体" w:hint="eastAsia"/>
          <w:sz w:val="24"/>
        </w:rPr>
        <w:t>3.4支付方式</w:t>
      </w:r>
    </w:p>
    <w:p w14:paraId="6D891B67" w14:textId="77777777" w:rsidR="00C71279" w:rsidRDefault="00000000">
      <w:pPr>
        <w:spacing w:line="360" w:lineRule="auto"/>
        <w:ind w:firstLineChars="200" w:firstLine="480"/>
        <w:rPr>
          <w:rFonts w:ascii="宋体" w:hAnsi="宋体" w:cs="宋体"/>
          <w:sz w:val="24"/>
        </w:rPr>
      </w:pPr>
      <w:r>
        <w:rPr>
          <w:rFonts w:ascii="宋体" w:hAnsi="宋体" w:cs="宋体" w:hint="eastAsia"/>
          <w:sz w:val="24"/>
        </w:rPr>
        <w:t>3.4.1室内、室外停车场的策划、规划费用由经营合作方在合同签订后5个自然日内，按照中</w:t>
      </w:r>
      <w:proofErr w:type="gramStart"/>
      <w:r>
        <w:rPr>
          <w:rFonts w:ascii="宋体" w:hAnsi="宋体" w:cs="宋体" w:hint="eastAsia"/>
          <w:sz w:val="24"/>
        </w:rPr>
        <w:t>征金额</w:t>
      </w:r>
      <w:proofErr w:type="gramEnd"/>
      <w:r>
        <w:rPr>
          <w:rFonts w:ascii="宋体" w:hAnsi="宋体" w:cs="宋体" w:hint="eastAsia"/>
          <w:sz w:val="24"/>
        </w:rPr>
        <w:t>向征集人全额支付。</w:t>
      </w:r>
    </w:p>
    <w:p w14:paraId="3FED3E8C" w14:textId="77777777" w:rsidR="00C71279" w:rsidRDefault="00000000">
      <w:pPr>
        <w:spacing w:line="360" w:lineRule="auto"/>
        <w:ind w:firstLineChars="200" w:firstLine="480"/>
        <w:rPr>
          <w:rFonts w:ascii="宋体" w:hAnsi="宋体" w:cs="宋体"/>
          <w:sz w:val="24"/>
        </w:rPr>
      </w:pPr>
      <w:r>
        <w:rPr>
          <w:rFonts w:ascii="宋体" w:hAnsi="宋体" w:cs="宋体" w:hint="eastAsia"/>
          <w:sz w:val="24"/>
        </w:rPr>
        <w:t>3.4.2所有经营收入进入征集人专用平台账户，平台账户按照规定时间与经营合作方进行分成。经营合作方就分成金额向征集人开具增值税专用发票。</w:t>
      </w:r>
    </w:p>
    <w:p w14:paraId="0B854BB7" w14:textId="77777777" w:rsidR="00C71279" w:rsidRDefault="00000000">
      <w:pPr>
        <w:spacing w:line="360" w:lineRule="auto"/>
        <w:ind w:firstLineChars="200" w:firstLine="480"/>
        <w:rPr>
          <w:rFonts w:ascii="宋体" w:hAnsi="宋体" w:cs="宋体"/>
          <w:sz w:val="24"/>
        </w:rPr>
      </w:pPr>
      <w:r>
        <w:rPr>
          <w:rFonts w:ascii="宋体" w:hAnsi="宋体" w:cs="宋体" w:hint="eastAsia"/>
          <w:sz w:val="24"/>
        </w:rPr>
        <w:t>3.4.3自2025年起，每月度进行收益对账、核算、分配，上述工作应在次月5日内全部完成。</w:t>
      </w:r>
    </w:p>
    <w:p w14:paraId="13B67091" w14:textId="77777777" w:rsidR="00C71279" w:rsidRDefault="00000000">
      <w:pPr>
        <w:pStyle w:val="21"/>
        <w:tabs>
          <w:tab w:val="left" w:pos="5508"/>
        </w:tabs>
        <w:spacing w:before="0" w:after="0" w:line="360" w:lineRule="auto"/>
        <w:rPr>
          <w:rFonts w:ascii="宋体" w:hAnsi="宋体"/>
          <w:snapToGrid w:val="0"/>
          <w:sz w:val="28"/>
          <w:szCs w:val="28"/>
        </w:rPr>
      </w:pPr>
      <w:r>
        <w:rPr>
          <w:rFonts w:ascii="宋体" w:hAnsi="宋体" w:hint="eastAsia"/>
          <w:snapToGrid w:val="0"/>
          <w:sz w:val="28"/>
          <w:szCs w:val="28"/>
        </w:rPr>
        <w:t>4</w:t>
      </w:r>
      <w:r>
        <w:rPr>
          <w:rFonts w:ascii="宋体" w:hAnsi="宋体"/>
          <w:snapToGrid w:val="0"/>
          <w:sz w:val="28"/>
          <w:szCs w:val="28"/>
        </w:rPr>
        <w:t>. 应征人资格要求</w:t>
      </w:r>
      <w:bookmarkEnd w:id="14"/>
      <w:bookmarkEnd w:id="15"/>
      <w:bookmarkEnd w:id="16"/>
      <w:bookmarkEnd w:id="17"/>
      <w:bookmarkEnd w:id="18"/>
      <w:bookmarkEnd w:id="19"/>
      <w:bookmarkEnd w:id="20"/>
      <w:bookmarkEnd w:id="21"/>
      <w:bookmarkEnd w:id="22"/>
      <w:r>
        <w:rPr>
          <w:rFonts w:ascii="宋体" w:hAnsi="宋体" w:hint="eastAsia"/>
          <w:snapToGrid w:val="0"/>
          <w:sz w:val="28"/>
          <w:szCs w:val="28"/>
        </w:rPr>
        <w:tab/>
      </w:r>
    </w:p>
    <w:p w14:paraId="59093048" w14:textId="77777777" w:rsidR="00C71279" w:rsidRDefault="00000000">
      <w:pPr>
        <w:spacing w:line="360" w:lineRule="auto"/>
        <w:ind w:firstLineChars="250" w:firstLine="600"/>
        <w:rPr>
          <w:rFonts w:ascii="宋体" w:hAnsi="宋体" w:cs="宋体"/>
          <w:sz w:val="24"/>
        </w:rPr>
      </w:pPr>
      <w:bookmarkStart w:id="39" w:name="_Toc200359241"/>
      <w:bookmarkStart w:id="40" w:name="_Toc224103302"/>
      <w:bookmarkStart w:id="41" w:name="_Toc287607731"/>
      <w:bookmarkStart w:id="42" w:name="_Toc200359430"/>
      <w:bookmarkStart w:id="43" w:name="_Toc277082539"/>
      <w:r>
        <w:rPr>
          <w:rFonts w:ascii="宋体" w:hAnsi="宋体" w:cs="宋体" w:hint="eastAsia"/>
          <w:sz w:val="24"/>
        </w:rPr>
        <w:t>4.1 本次征集要求应征人：</w:t>
      </w:r>
    </w:p>
    <w:p w14:paraId="508E308B" w14:textId="77777777" w:rsidR="00C71279" w:rsidRDefault="00000000">
      <w:pPr>
        <w:pStyle w:val="a1"/>
        <w:spacing w:line="360" w:lineRule="auto"/>
        <w:ind w:firstLineChars="266" w:firstLine="638"/>
        <w:jc w:val="left"/>
        <w:rPr>
          <w:rFonts w:ascii="宋体" w:hAnsi="宋体" w:cs="宋体"/>
          <w:kern w:val="2"/>
          <w:sz w:val="24"/>
          <w:u w:val="none"/>
          <w:lang w:eastAsia="zh-CN"/>
        </w:rPr>
      </w:pPr>
      <w:r>
        <w:rPr>
          <w:rFonts w:ascii="宋体" w:hAnsi="宋体" w:cs="宋体" w:hint="eastAsia"/>
          <w:kern w:val="2"/>
          <w:sz w:val="24"/>
          <w:u w:val="none"/>
          <w:lang w:eastAsia="zh-CN"/>
        </w:rPr>
        <w:t>4.1.1具有独立承担民事责任能力,具有有效的营业执照。提供有效的营业执照复印件加盖应征人公章。</w:t>
      </w:r>
    </w:p>
    <w:p w14:paraId="79E91E08" w14:textId="77777777" w:rsidR="00C71279" w:rsidRDefault="00000000">
      <w:pPr>
        <w:pStyle w:val="a1"/>
        <w:spacing w:line="360" w:lineRule="auto"/>
        <w:ind w:firstLineChars="266" w:firstLine="638"/>
        <w:jc w:val="left"/>
        <w:rPr>
          <w:rFonts w:ascii="宋体" w:hAnsi="宋体" w:cs="宋体"/>
          <w:kern w:val="2"/>
          <w:sz w:val="24"/>
          <w:u w:val="none"/>
          <w:lang w:eastAsia="zh-CN"/>
        </w:rPr>
      </w:pPr>
      <w:r>
        <w:rPr>
          <w:rFonts w:ascii="宋体" w:hAnsi="宋体" w:cs="宋体" w:hint="eastAsia"/>
          <w:kern w:val="2"/>
          <w:sz w:val="24"/>
          <w:u w:val="none"/>
          <w:lang w:eastAsia="zh-CN"/>
        </w:rPr>
        <w:t>4.1.2营业范围具有停车场管理服务。</w:t>
      </w:r>
    </w:p>
    <w:p w14:paraId="7F321B6E" w14:textId="77777777" w:rsidR="00C71279" w:rsidRDefault="00000000">
      <w:pPr>
        <w:spacing w:line="360" w:lineRule="auto"/>
        <w:ind w:firstLineChars="200" w:firstLine="480"/>
      </w:pPr>
      <w:r>
        <w:rPr>
          <w:rFonts w:ascii="宋体" w:hAnsi="宋体" w:cs="宋体" w:hint="eastAsia"/>
          <w:sz w:val="24"/>
        </w:rPr>
        <w:t>4.1.3应征人未在“信用中国”网站上被列入失信被执行人和重大税收违法失信主体，提供承诺函原件和“信用信息报告”复印件加盖应征人公章。“信用信息报告”的生成时间为本征集公告发布日至应征截止时间</w:t>
      </w:r>
      <w:proofErr w:type="gramStart"/>
      <w:r>
        <w:rPr>
          <w:rFonts w:ascii="宋体" w:hAnsi="宋体" w:cs="宋体" w:hint="eastAsia"/>
          <w:sz w:val="24"/>
        </w:rPr>
        <w:t>止</w:t>
      </w:r>
      <w:proofErr w:type="gramEnd"/>
      <w:r>
        <w:rPr>
          <w:rFonts w:ascii="宋体" w:hAnsi="宋体" w:cs="宋体" w:hint="eastAsia"/>
          <w:sz w:val="24"/>
        </w:rPr>
        <w:t>期间的任意一天，下载方式：进入信用中国网站https://www.creditchina.gov.cn/，右上角查询框中输入企业名字查询，在查询结果中找到查询企业，下载信用信息报告（提示：下载的信用信息报告为PDF格式，名称为“法人和非法人组织公共信用信息报告”，右上角有</w:t>
      </w:r>
      <w:proofErr w:type="gramStart"/>
      <w:r>
        <w:rPr>
          <w:rFonts w:ascii="宋体" w:hAnsi="宋体" w:cs="宋体" w:hint="eastAsia"/>
          <w:sz w:val="24"/>
        </w:rPr>
        <w:t>二维码核验</w:t>
      </w:r>
      <w:proofErr w:type="gramEnd"/>
      <w:r>
        <w:rPr>
          <w:rFonts w:ascii="宋体" w:hAnsi="宋体" w:cs="宋体" w:hint="eastAsia"/>
          <w:sz w:val="24"/>
        </w:rPr>
        <w:t>码）。</w:t>
      </w:r>
    </w:p>
    <w:p w14:paraId="405334FC" w14:textId="77777777" w:rsidR="00C71279" w:rsidRDefault="00000000">
      <w:pPr>
        <w:pStyle w:val="af1"/>
        <w:spacing w:line="360" w:lineRule="auto"/>
        <w:ind w:firstLineChars="200" w:firstLine="480"/>
        <w:rPr>
          <w:rFonts w:ascii="宋体" w:hAnsi="宋体" w:cs="宋体"/>
          <w:sz w:val="24"/>
        </w:rPr>
      </w:pPr>
      <w:r>
        <w:rPr>
          <w:rFonts w:ascii="宋体" w:hAnsi="宋体" w:cs="宋体" w:hint="eastAsia"/>
          <w:sz w:val="24"/>
        </w:rPr>
        <w:t>4.1.4应征人需在本项目应征文件递交截止时间前，通过“重庆旅游集团集采平台”登记加入“重庆旅投集团供应商库”（步骤：登陆https://jc.cqlyy.com/#/indexPage网址，扫描右下角“供应商微信小程序入口端”二维码，按程序完成）。应征人按照相关入库要求，如实填报企业相关信息，确保录入的信息真实、准确无误，并承担相关责</w:t>
      </w:r>
      <w:r>
        <w:rPr>
          <w:rFonts w:ascii="宋体" w:hAnsi="宋体" w:cs="宋体" w:hint="eastAsia"/>
          <w:sz w:val="24"/>
        </w:rPr>
        <w:lastRenderedPageBreak/>
        <w:t>任。（应征文件中须附上已登记的相关截图并加盖应征人公章）</w:t>
      </w:r>
    </w:p>
    <w:p w14:paraId="53248249" w14:textId="77777777" w:rsidR="00C71279" w:rsidRDefault="00000000">
      <w:pPr>
        <w:spacing w:line="360" w:lineRule="auto"/>
        <w:ind w:firstLineChars="250" w:firstLine="600"/>
        <w:rPr>
          <w:rFonts w:ascii="宋体" w:hAnsi="宋体" w:cs="宋体"/>
          <w:sz w:val="24"/>
        </w:rPr>
      </w:pPr>
      <w:r>
        <w:rPr>
          <w:rFonts w:ascii="宋体" w:hAnsi="宋体" w:cs="宋体" w:hint="eastAsia"/>
          <w:sz w:val="24"/>
        </w:rPr>
        <w:t>4.1.5本次征集不接受联合体应征。</w:t>
      </w:r>
    </w:p>
    <w:p w14:paraId="3AA70316" w14:textId="77777777" w:rsidR="00C71279" w:rsidRDefault="00000000">
      <w:pPr>
        <w:pStyle w:val="1ff4"/>
        <w:adjustRightInd w:val="0"/>
        <w:snapToGrid w:val="0"/>
        <w:spacing w:line="360" w:lineRule="auto"/>
        <w:ind w:firstLineChars="0" w:firstLine="0"/>
        <w:outlineLvl w:val="1"/>
        <w:rPr>
          <w:rFonts w:ascii="宋体" w:hAnsi="宋体"/>
          <w:b/>
          <w:snapToGrid w:val="0"/>
          <w:sz w:val="24"/>
        </w:rPr>
      </w:pPr>
      <w:bookmarkStart w:id="44" w:name="_Toc8635"/>
      <w:bookmarkStart w:id="45" w:name="_Toc23088_WPSOffice_Level2"/>
      <w:bookmarkStart w:id="46" w:name="_Toc94085122"/>
      <w:bookmarkStart w:id="47" w:name="_Toc16336361"/>
      <w:bookmarkStart w:id="48" w:name="_Toc8218863"/>
      <w:bookmarkStart w:id="49" w:name="_Toc16336270"/>
      <w:bookmarkStart w:id="50" w:name="_Toc97735712"/>
      <w:bookmarkEnd w:id="39"/>
      <w:bookmarkEnd w:id="40"/>
      <w:bookmarkEnd w:id="41"/>
      <w:bookmarkEnd w:id="42"/>
      <w:bookmarkEnd w:id="43"/>
      <w:r>
        <w:rPr>
          <w:rFonts w:ascii="宋体" w:hAnsi="宋体" w:hint="eastAsia"/>
          <w:b/>
          <w:snapToGrid w:val="0"/>
          <w:sz w:val="24"/>
        </w:rPr>
        <w:t>5. 征集文件的获取</w:t>
      </w:r>
      <w:bookmarkEnd w:id="44"/>
      <w:bookmarkEnd w:id="45"/>
      <w:bookmarkEnd w:id="46"/>
      <w:bookmarkEnd w:id="47"/>
      <w:bookmarkEnd w:id="48"/>
      <w:bookmarkEnd w:id="49"/>
      <w:bookmarkEnd w:id="50"/>
    </w:p>
    <w:p w14:paraId="342E314B" w14:textId="77777777" w:rsidR="00C71279" w:rsidRDefault="00000000">
      <w:pPr>
        <w:spacing w:line="360" w:lineRule="auto"/>
        <w:ind w:firstLineChars="250" w:firstLine="600"/>
        <w:rPr>
          <w:rFonts w:ascii="宋体" w:hAnsi="宋体" w:cs="宋体"/>
          <w:sz w:val="24"/>
        </w:rPr>
      </w:pPr>
      <w:bookmarkStart w:id="51" w:name="_Toc10933_WPSOffice_Level2"/>
      <w:bookmarkStart w:id="52" w:name="_Toc8218864"/>
      <w:bookmarkStart w:id="53" w:name="_Toc200359431"/>
      <w:bookmarkStart w:id="54" w:name="_Toc94085123"/>
      <w:bookmarkStart w:id="55" w:name="_Toc22459"/>
      <w:bookmarkStart w:id="56" w:name="_Toc287607732"/>
      <w:bookmarkStart w:id="57" w:name="_Toc200359242"/>
      <w:bookmarkStart w:id="58" w:name="_Toc16336362"/>
      <w:bookmarkStart w:id="59" w:name="_Toc277082540"/>
      <w:bookmarkStart w:id="60" w:name="_Toc97735713"/>
      <w:bookmarkStart w:id="61" w:name="_Toc343768354"/>
      <w:bookmarkStart w:id="62" w:name="_Toc224103303"/>
      <w:bookmarkStart w:id="63" w:name="_Toc16336271"/>
      <w:r>
        <w:rPr>
          <w:rFonts w:ascii="宋体" w:hAnsi="宋体" w:cs="宋体" w:hint="eastAsia"/>
          <w:sz w:val="24"/>
        </w:rPr>
        <w:t>5</w:t>
      </w:r>
      <w:r>
        <w:rPr>
          <w:rFonts w:ascii="宋体" w:hAnsi="宋体" w:cs="宋体"/>
          <w:sz w:val="24"/>
        </w:rPr>
        <w:t xml:space="preserve">.1  </w:t>
      </w:r>
      <w:r>
        <w:rPr>
          <w:rFonts w:ascii="宋体" w:hAnsi="宋体" w:cs="宋体" w:hint="eastAsia"/>
          <w:sz w:val="24"/>
        </w:rPr>
        <w:t>请于</w:t>
      </w:r>
      <w:r>
        <w:rPr>
          <w:rFonts w:ascii="宋体" w:hAnsi="宋体" w:cs="宋体"/>
          <w:sz w:val="24"/>
        </w:rPr>
        <w:t>202</w:t>
      </w:r>
      <w:r>
        <w:rPr>
          <w:rFonts w:ascii="宋体" w:hAnsi="宋体" w:cs="宋体" w:hint="eastAsia"/>
          <w:sz w:val="24"/>
        </w:rPr>
        <w:t>4</w:t>
      </w:r>
      <w:r>
        <w:rPr>
          <w:rFonts w:ascii="宋体" w:hAnsi="宋体" w:cs="宋体"/>
          <w:sz w:val="24"/>
        </w:rPr>
        <w:t>年</w:t>
      </w:r>
      <w:r>
        <w:rPr>
          <w:rFonts w:ascii="宋体" w:hAnsi="宋体" w:cs="宋体" w:hint="eastAsia"/>
          <w:sz w:val="24"/>
        </w:rPr>
        <w:t>6月5日（征集公告发布日）至</w:t>
      </w:r>
      <w:r>
        <w:rPr>
          <w:rFonts w:ascii="宋体" w:hAnsi="宋体" w:cs="宋体"/>
          <w:sz w:val="24"/>
        </w:rPr>
        <w:t>202</w:t>
      </w:r>
      <w:r>
        <w:rPr>
          <w:rFonts w:ascii="宋体" w:hAnsi="宋体" w:cs="宋体" w:hint="eastAsia"/>
          <w:sz w:val="24"/>
        </w:rPr>
        <w:t>4</w:t>
      </w:r>
      <w:r>
        <w:rPr>
          <w:rFonts w:ascii="宋体" w:hAnsi="宋体" w:cs="宋体"/>
          <w:sz w:val="24"/>
        </w:rPr>
        <w:t>年</w:t>
      </w:r>
      <w:r>
        <w:rPr>
          <w:rFonts w:ascii="宋体" w:hAnsi="宋体" w:cs="宋体" w:hint="eastAsia"/>
          <w:sz w:val="24"/>
        </w:rPr>
        <w:t>6月7日，每日上午</w:t>
      </w:r>
      <w:r>
        <w:rPr>
          <w:rFonts w:ascii="宋体" w:hAnsi="宋体" w:cs="宋体"/>
          <w:sz w:val="24"/>
        </w:rPr>
        <w:t>9</w:t>
      </w:r>
      <w:r>
        <w:rPr>
          <w:rFonts w:ascii="宋体" w:hAnsi="宋体" w:cs="宋体" w:hint="eastAsia"/>
          <w:sz w:val="24"/>
        </w:rPr>
        <w:t>时</w:t>
      </w:r>
      <w:r>
        <w:rPr>
          <w:rFonts w:ascii="宋体" w:hAnsi="宋体" w:cs="宋体"/>
          <w:sz w:val="24"/>
        </w:rPr>
        <w:t>00分至1</w:t>
      </w:r>
      <w:r>
        <w:rPr>
          <w:rFonts w:ascii="宋体" w:hAnsi="宋体" w:cs="宋体" w:hint="eastAsia"/>
          <w:sz w:val="24"/>
        </w:rPr>
        <w:t>2时</w:t>
      </w:r>
      <w:r>
        <w:rPr>
          <w:rFonts w:ascii="宋体" w:hAnsi="宋体" w:cs="宋体"/>
          <w:sz w:val="24"/>
        </w:rPr>
        <w:t>00分，下午2</w:t>
      </w:r>
      <w:r>
        <w:rPr>
          <w:rFonts w:ascii="宋体" w:hAnsi="宋体" w:cs="宋体" w:hint="eastAsia"/>
          <w:sz w:val="24"/>
        </w:rPr>
        <w:t>时</w:t>
      </w:r>
      <w:r>
        <w:rPr>
          <w:rFonts w:ascii="宋体" w:hAnsi="宋体" w:cs="宋体"/>
          <w:sz w:val="24"/>
        </w:rPr>
        <w:t>00分至5</w:t>
      </w:r>
      <w:r>
        <w:rPr>
          <w:rFonts w:ascii="宋体" w:hAnsi="宋体" w:cs="宋体" w:hint="eastAsia"/>
          <w:sz w:val="24"/>
        </w:rPr>
        <w:t>时</w:t>
      </w:r>
      <w:r>
        <w:rPr>
          <w:rFonts w:ascii="宋体" w:hAnsi="宋体" w:cs="宋体"/>
          <w:sz w:val="24"/>
        </w:rPr>
        <w:t xml:space="preserve">00分（北京时间，下同 </w:t>
      </w:r>
      <w:r>
        <w:rPr>
          <w:rFonts w:ascii="宋体" w:hAnsi="宋体" w:cs="宋体" w:hint="eastAsia"/>
          <w:sz w:val="24"/>
        </w:rPr>
        <w:t>），在重庆市江北区</w:t>
      </w:r>
      <w:proofErr w:type="gramStart"/>
      <w:r>
        <w:rPr>
          <w:rFonts w:ascii="宋体" w:hAnsi="宋体" w:cs="宋体" w:hint="eastAsia"/>
          <w:sz w:val="24"/>
        </w:rPr>
        <w:t>五简路</w:t>
      </w:r>
      <w:proofErr w:type="gramEnd"/>
      <w:r>
        <w:rPr>
          <w:rFonts w:ascii="宋体" w:hAnsi="宋体" w:cs="宋体"/>
          <w:sz w:val="24"/>
        </w:rPr>
        <w:t>2号重庆咨询大厦A座</w:t>
      </w:r>
      <w:r>
        <w:rPr>
          <w:rFonts w:ascii="宋体" w:hAnsi="宋体" w:cs="宋体" w:hint="eastAsia"/>
          <w:sz w:val="24"/>
        </w:rPr>
        <w:t>1108</w:t>
      </w:r>
      <w:r>
        <w:rPr>
          <w:rFonts w:ascii="宋体" w:hAnsi="宋体" w:cs="宋体"/>
          <w:sz w:val="24"/>
        </w:rPr>
        <w:t>室报名并</w:t>
      </w:r>
      <w:r>
        <w:rPr>
          <w:rFonts w:ascii="宋体" w:hAnsi="宋体" w:cs="宋体" w:hint="eastAsia"/>
          <w:sz w:val="24"/>
        </w:rPr>
        <w:t>领取</w:t>
      </w:r>
      <w:r>
        <w:rPr>
          <w:rFonts w:ascii="宋体" w:hAnsi="宋体" w:cs="宋体"/>
          <w:sz w:val="24"/>
        </w:rPr>
        <w:t>征集文件。</w:t>
      </w:r>
    </w:p>
    <w:p w14:paraId="6B25DCF7" w14:textId="77777777" w:rsidR="00C71279" w:rsidRDefault="00000000">
      <w:pPr>
        <w:spacing w:line="360" w:lineRule="auto"/>
        <w:ind w:firstLineChars="250" w:firstLine="602"/>
        <w:rPr>
          <w:rFonts w:ascii="宋体" w:hAnsi="宋体" w:cs="宋体"/>
          <w:sz w:val="24"/>
        </w:rPr>
      </w:pPr>
      <w:r>
        <w:rPr>
          <w:rFonts w:ascii="宋体" w:hAnsi="宋体" w:cs="宋体" w:hint="eastAsia"/>
          <w:b/>
          <w:bCs/>
          <w:sz w:val="24"/>
        </w:rPr>
        <w:t>5</w:t>
      </w:r>
      <w:r>
        <w:rPr>
          <w:rFonts w:ascii="宋体" w:hAnsi="宋体" w:cs="宋体"/>
          <w:b/>
          <w:bCs/>
          <w:sz w:val="24"/>
        </w:rPr>
        <w:t xml:space="preserve">.2 </w:t>
      </w:r>
      <w:r>
        <w:rPr>
          <w:rFonts w:ascii="宋体" w:hAnsi="宋体" w:cs="宋体" w:hint="eastAsia"/>
          <w:b/>
          <w:bCs/>
          <w:sz w:val="24"/>
        </w:rPr>
        <w:t>购买征集文件需携带：购买人有效身份证原件（原件核对后当场退还购买人）、身份证复印件、报名登记表原件。</w:t>
      </w:r>
    </w:p>
    <w:p w14:paraId="269ADDF4" w14:textId="66853F55" w:rsidR="00C71279" w:rsidRDefault="00000000">
      <w:pPr>
        <w:pStyle w:val="12"/>
        <w:spacing w:line="360" w:lineRule="auto"/>
        <w:ind w:firstLineChars="200" w:firstLine="482"/>
        <w:jc w:val="left"/>
        <w:rPr>
          <w:rFonts w:eastAsiaTheme="minorEastAsia"/>
          <w:b/>
          <w:bCs/>
        </w:rPr>
      </w:pPr>
      <w:r>
        <w:rPr>
          <w:rFonts w:ascii="宋体" w:hAnsi="宋体" w:cs="宋体"/>
          <w:b/>
          <w:bCs/>
          <w:sz w:val="24"/>
        </w:rPr>
        <w:t>注：本项目的《报名登记表》将随本征集公告一并</w:t>
      </w:r>
      <w:r>
        <w:rPr>
          <w:rFonts w:ascii="宋体" w:hAnsi="宋体" w:cs="宋体" w:hint="eastAsia"/>
          <w:b/>
          <w:bCs/>
          <w:sz w:val="24"/>
        </w:rPr>
        <w:t>在重庆山水城文化旅游发展有限公司</w:t>
      </w:r>
      <w:r>
        <w:rPr>
          <w:rFonts w:ascii="宋体" w:eastAsia="宋体" w:hAnsi="宋体" w:cs="宋体" w:hint="eastAsia"/>
          <w:b/>
          <w:bCs/>
          <w:sz w:val="24"/>
        </w:rPr>
        <w:t>（</w:t>
      </w:r>
      <w:r>
        <w:rPr>
          <w:rFonts w:ascii="宋体" w:hAnsi="宋体" w:cs="宋体" w:hint="eastAsia"/>
          <w:b/>
          <w:bCs/>
          <w:sz w:val="24"/>
        </w:rPr>
        <w:t>http://www.cqsswl.com/</w:t>
      </w:r>
      <w:r>
        <w:rPr>
          <w:rFonts w:ascii="宋体" w:eastAsia="宋体" w:hAnsi="宋体" w:cs="宋体" w:hint="eastAsia"/>
          <w:b/>
          <w:bCs/>
          <w:sz w:val="24"/>
        </w:rPr>
        <w:t>）与重庆市工程管理有限公司</w:t>
      </w:r>
      <w:r>
        <w:rPr>
          <w:rFonts w:ascii="宋体" w:hAnsi="宋体" w:cs="宋体"/>
          <w:b/>
          <w:bCs/>
          <w:sz w:val="24"/>
        </w:rPr>
        <w:t>（</w:t>
      </w:r>
      <w:r>
        <w:rPr>
          <w:rFonts w:ascii="宋体" w:hAnsi="宋体" w:cs="宋体" w:hint="eastAsia"/>
          <w:b/>
          <w:bCs/>
          <w:sz w:val="24"/>
        </w:rPr>
        <w:t>https://www.cqem.net/zbgg.htm</w:t>
      </w:r>
      <w:r>
        <w:rPr>
          <w:rFonts w:ascii="宋体" w:hAnsi="宋体" w:cs="宋体"/>
          <w:b/>
          <w:bCs/>
          <w:sz w:val="24"/>
        </w:rPr>
        <w:t>）以附件形式发布，请应征人自行下载，按登记表的要</w:t>
      </w:r>
      <w:proofErr w:type="gramStart"/>
      <w:r>
        <w:rPr>
          <w:rFonts w:ascii="宋体" w:hAnsi="宋体" w:cs="宋体"/>
          <w:b/>
          <w:bCs/>
          <w:sz w:val="24"/>
        </w:rPr>
        <w:t>求签章</w:t>
      </w:r>
      <w:proofErr w:type="gramEnd"/>
      <w:r>
        <w:rPr>
          <w:rFonts w:ascii="宋体" w:hAnsi="宋体" w:cs="宋体"/>
          <w:b/>
          <w:bCs/>
          <w:sz w:val="24"/>
        </w:rPr>
        <w:t>后，并于上述规定时间</w:t>
      </w:r>
      <w:r>
        <w:rPr>
          <w:rFonts w:ascii="宋体" w:eastAsia="宋体" w:hAnsi="宋体" w:cs="宋体" w:hint="eastAsia"/>
          <w:b/>
          <w:bCs/>
          <w:sz w:val="24"/>
        </w:rPr>
        <w:t>领取</w:t>
      </w:r>
      <w:r>
        <w:rPr>
          <w:rFonts w:ascii="宋体" w:hAnsi="宋体" w:cs="宋体"/>
          <w:b/>
          <w:bCs/>
          <w:sz w:val="24"/>
        </w:rPr>
        <w:t>征集文件时提交代理机构，否则代理机构不予报名，应征人将无法获取征集文件。</w:t>
      </w:r>
    </w:p>
    <w:p w14:paraId="1E41949D" w14:textId="77777777" w:rsidR="00C71279" w:rsidRDefault="00000000">
      <w:pPr>
        <w:pStyle w:val="1ff4"/>
        <w:adjustRightInd w:val="0"/>
        <w:snapToGrid w:val="0"/>
        <w:spacing w:line="360" w:lineRule="auto"/>
        <w:ind w:firstLineChars="0" w:firstLine="0"/>
        <w:outlineLvl w:val="1"/>
        <w:rPr>
          <w:rFonts w:ascii="宋体" w:hAnsi="宋体"/>
          <w:b/>
          <w:snapToGrid w:val="0"/>
          <w:sz w:val="24"/>
        </w:rPr>
      </w:pPr>
      <w:r>
        <w:rPr>
          <w:rFonts w:ascii="宋体" w:hAnsi="宋体" w:hint="eastAsia"/>
          <w:b/>
          <w:snapToGrid w:val="0"/>
          <w:sz w:val="24"/>
        </w:rPr>
        <w:t>6. 应征文件的递交</w:t>
      </w:r>
      <w:bookmarkEnd w:id="51"/>
      <w:bookmarkEnd w:id="52"/>
      <w:bookmarkEnd w:id="53"/>
      <w:bookmarkEnd w:id="54"/>
      <w:bookmarkEnd w:id="55"/>
      <w:bookmarkEnd w:id="56"/>
      <w:bookmarkEnd w:id="57"/>
      <w:bookmarkEnd w:id="58"/>
      <w:bookmarkEnd w:id="59"/>
      <w:bookmarkEnd w:id="60"/>
      <w:bookmarkEnd w:id="61"/>
      <w:bookmarkEnd w:id="62"/>
      <w:bookmarkEnd w:id="63"/>
    </w:p>
    <w:p w14:paraId="54EEFCA3" w14:textId="77777777" w:rsidR="00C71279" w:rsidRDefault="00000000">
      <w:pPr>
        <w:spacing w:line="360" w:lineRule="auto"/>
        <w:ind w:firstLineChars="250" w:firstLine="600"/>
        <w:rPr>
          <w:rFonts w:ascii="宋体" w:hAnsi="宋体" w:cs="宋体"/>
          <w:sz w:val="24"/>
        </w:rPr>
      </w:pPr>
      <w:bookmarkStart w:id="64" w:name="_Toc16336363"/>
      <w:bookmarkStart w:id="65" w:name="_Toc277082541"/>
      <w:bookmarkStart w:id="66" w:name="_Toc224103304"/>
      <w:bookmarkStart w:id="67" w:name="_Toc8218865"/>
      <w:bookmarkStart w:id="68" w:name="_Toc343768355"/>
      <w:bookmarkStart w:id="69" w:name="_Toc94085124"/>
      <w:bookmarkStart w:id="70" w:name="_Toc12319"/>
      <w:bookmarkStart w:id="71" w:name="_Toc10747_WPSOffice_Level2"/>
      <w:bookmarkStart w:id="72" w:name="_Toc16336272"/>
      <w:bookmarkStart w:id="73" w:name="_Toc200359243"/>
      <w:bookmarkStart w:id="74" w:name="_Toc287607733"/>
      <w:bookmarkStart w:id="75" w:name="_Toc200359432"/>
      <w:bookmarkStart w:id="76" w:name="_Toc97735714"/>
      <w:r>
        <w:rPr>
          <w:rFonts w:ascii="宋体" w:hAnsi="宋体" w:cs="宋体" w:hint="eastAsia"/>
          <w:sz w:val="24"/>
        </w:rPr>
        <w:t>6</w:t>
      </w:r>
      <w:r>
        <w:rPr>
          <w:rFonts w:ascii="宋体" w:hAnsi="宋体" w:cs="宋体"/>
          <w:sz w:val="24"/>
        </w:rPr>
        <w:t xml:space="preserve">.1  </w:t>
      </w:r>
      <w:r>
        <w:rPr>
          <w:rFonts w:ascii="宋体" w:hAnsi="宋体" w:cs="宋体" w:hint="eastAsia"/>
          <w:sz w:val="24"/>
        </w:rPr>
        <w:t>应征文件递交的截止时间（即征集会议开始时间）：</w:t>
      </w:r>
      <w:r>
        <w:rPr>
          <w:rFonts w:ascii="宋体" w:hAnsi="宋体" w:cs="宋体"/>
          <w:sz w:val="24"/>
        </w:rPr>
        <w:t>20</w:t>
      </w:r>
      <w:r>
        <w:rPr>
          <w:rFonts w:ascii="宋体" w:hAnsi="宋体" w:cs="宋体" w:hint="eastAsia"/>
          <w:sz w:val="24"/>
        </w:rPr>
        <w:t>24年6月12日10 时00分（北京时间），地点为：重庆市江北区五里</w:t>
      </w:r>
      <w:proofErr w:type="gramStart"/>
      <w:r>
        <w:rPr>
          <w:rFonts w:ascii="宋体" w:hAnsi="宋体" w:cs="宋体" w:hint="eastAsia"/>
          <w:sz w:val="24"/>
        </w:rPr>
        <w:t>店五简路</w:t>
      </w:r>
      <w:proofErr w:type="gramEnd"/>
      <w:r>
        <w:rPr>
          <w:rFonts w:ascii="宋体" w:hAnsi="宋体" w:cs="宋体" w:hint="eastAsia"/>
          <w:sz w:val="24"/>
        </w:rPr>
        <w:t>2号重庆咨询大厦负一楼开标厅。</w:t>
      </w:r>
    </w:p>
    <w:p w14:paraId="6F5EDC7E" w14:textId="77777777" w:rsidR="00C71279" w:rsidRDefault="00000000">
      <w:pPr>
        <w:spacing w:line="360" w:lineRule="auto"/>
        <w:ind w:firstLineChars="250" w:firstLine="600"/>
        <w:rPr>
          <w:rFonts w:ascii="宋体" w:hAnsi="宋体" w:cs="宋体"/>
          <w:sz w:val="24"/>
        </w:rPr>
      </w:pPr>
      <w:r>
        <w:rPr>
          <w:rFonts w:ascii="宋体" w:hAnsi="宋体" w:cs="宋体" w:hint="eastAsia"/>
          <w:sz w:val="24"/>
        </w:rPr>
        <w:t>6</w:t>
      </w:r>
      <w:r>
        <w:rPr>
          <w:rFonts w:ascii="宋体" w:hAnsi="宋体" w:cs="宋体"/>
          <w:sz w:val="24"/>
        </w:rPr>
        <w:t xml:space="preserve">.2  </w:t>
      </w:r>
      <w:r>
        <w:rPr>
          <w:rFonts w:ascii="宋体" w:hAnsi="宋体" w:cs="宋体" w:hint="eastAsia"/>
          <w:sz w:val="24"/>
        </w:rPr>
        <w:t>逾期送达的或者未送达指定地点的应征文件，征集人不予受理。</w:t>
      </w:r>
    </w:p>
    <w:p w14:paraId="253DC177" w14:textId="77777777" w:rsidR="00C71279" w:rsidRDefault="00000000">
      <w:pPr>
        <w:pStyle w:val="1ff4"/>
        <w:adjustRightInd w:val="0"/>
        <w:snapToGrid w:val="0"/>
        <w:spacing w:line="360" w:lineRule="auto"/>
        <w:ind w:firstLineChars="0" w:firstLine="0"/>
        <w:outlineLvl w:val="1"/>
        <w:rPr>
          <w:rFonts w:ascii="宋体" w:hAnsi="宋体"/>
          <w:b/>
          <w:snapToGrid w:val="0"/>
          <w:sz w:val="24"/>
        </w:rPr>
      </w:pPr>
      <w:r>
        <w:rPr>
          <w:rFonts w:ascii="宋体" w:hAnsi="宋体" w:hint="eastAsia"/>
          <w:b/>
          <w:snapToGrid w:val="0"/>
          <w:sz w:val="24"/>
        </w:rPr>
        <w:t>7. 发布公告的媒介</w:t>
      </w:r>
      <w:bookmarkEnd w:id="64"/>
      <w:bookmarkEnd w:id="65"/>
      <w:bookmarkEnd w:id="66"/>
      <w:bookmarkEnd w:id="67"/>
      <w:bookmarkEnd w:id="68"/>
      <w:bookmarkEnd w:id="69"/>
      <w:bookmarkEnd w:id="70"/>
      <w:bookmarkEnd w:id="71"/>
      <w:bookmarkEnd w:id="72"/>
      <w:bookmarkEnd w:id="73"/>
      <w:bookmarkEnd w:id="74"/>
      <w:bookmarkEnd w:id="75"/>
      <w:bookmarkEnd w:id="76"/>
    </w:p>
    <w:p w14:paraId="4D33B717" w14:textId="77777777" w:rsidR="00C71279" w:rsidRDefault="00000000">
      <w:pPr>
        <w:spacing w:line="360" w:lineRule="auto"/>
        <w:ind w:firstLineChars="250" w:firstLine="600"/>
        <w:rPr>
          <w:rFonts w:ascii="宋体" w:hAnsi="宋体" w:cs="宋体"/>
          <w:sz w:val="24"/>
        </w:rPr>
      </w:pPr>
      <w:bookmarkStart w:id="77" w:name="_Toc314147897"/>
      <w:bookmarkStart w:id="78" w:name="_Toc277082542"/>
      <w:bookmarkStart w:id="79" w:name="_Toc287607734"/>
      <w:bookmarkStart w:id="80" w:name="_Toc343768356"/>
      <w:bookmarkStart w:id="81" w:name="_Toc224103305"/>
      <w:r>
        <w:rPr>
          <w:rFonts w:ascii="宋体" w:hAnsi="宋体" w:cs="宋体" w:hint="eastAsia"/>
          <w:sz w:val="24"/>
        </w:rPr>
        <w:t>本次征集公告在重庆山水城文化旅游发展有限公司（http://www.cqsswl.com/）与重庆市工程管理有限公司（https://www.cqem.net/zbgg.htm）上发布。</w:t>
      </w:r>
    </w:p>
    <w:p w14:paraId="5403C46C" w14:textId="77777777" w:rsidR="00C71279" w:rsidRDefault="00000000">
      <w:pPr>
        <w:pStyle w:val="1ff4"/>
        <w:adjustRightInd w:val="0"/>
        <w:snapToGrid w:val="0"/>
        <w:spacing w:line="360" w:lineRule="auto"/>
        <w:ind w:firstLineChars="0" w:firstLine="0"/>
        <w:outlineLvl w:val="1"/>
        <w:rPr>
          <w:rFonts w:ascii="宋体" w:hAnsi="宋体"/>
          <w:b/>
          <w:snapToGrid w:val="0"/>
          <w:sz w:val="24"/>
        </w:rPr>
      </w:pPr>
      <w:bookmarkStart w:id="82" w:name="_Toc9657"/>
      <w:bookmarkStart w:id="83" w:name="_Toc8218866"/>
      <w:bookmarkStart w:id="84" w:name="_Toc97735715"/>
      <w:bookmarkStart w:id="85" w:name="_Toc94085125"/>
      <w:bookmarkStart w:id="86" w:name="_Toc26715_WPSOffice_Level2"/>
      <w:bookmarkStart w:id="87" w:name="_Toc16336273"/>
      <w:bookmarkStart w:id="88" w:name="_Toc16336364"/>
      <w:r>
        <w:rPr>
          <w:rFonts w:ascii="宋体" w:hAnsi="宋体" w:hint="eastAsia"/>
          <w:b/>
          <w:snapToGrid w:val="0"/>
          <w:sz w:val="24"/>
        </w:rPr>
        <w:t>8. 联系方式</w:t>
      </w:r>
      <w:bookmarkEnd w:id="77"/>
      <w:bookmarkEnd w:id="82"/>
      <w:bookmarkEnd w:id="83"/>
      <w:bookmarkEnd w:id="84"/>
      <w:bookmarkEnd w:id="85"/>
      <w:bookmarkEnd w:id="86"/>
      <w:bookmarkEnd w:id="87"/>
      <w:bookmarkEnd w:id="88"/>
    </w:p>
    <w:bookmarkEnd w:id="78"/>
    <w:bookmarkEnd w:id="79"/>
    <w:bookmarkEnd w:id="80"/>
    <w:bookmarkEnd w:id="81"/>
    <w:p w14:paraId="2F933F9F" w14:textId="77777777" w:rsidR="00C71279" w:rsidRDefault="00000000">
      <w:pPr>
        <w:tabs>
          <w:tab w:val="left" w:pos="4395"/>
          <w:tab w:val="left" w:pos="4678"/>
          <w:tab w:val="left" w:pos="9214"/>
        </w:tabs>
        <w:autoSpaceDE w:val="0"/>
        <w:autoSpaceDN w:val="0"/>
        <w:adjustRightInd w:val="0"/>
        <w:snapToGrid w:val="0"/>
        <w:spacing w:line="360" w:lineRule="auto"/>
        <w:ind w:rightChars="-68" w:right="-143"/>
        <w:jc w:val="left"/>
        <w:rPr>
          <w:rFonts w:ascii="宋体" w:hAnsi="宋体" w:cs="MingLiU"/>
          <w:snapToGrid w:val="0"/>
          <w:kern w:val="0"/>
          <w:szCs w:val="21"/>
        </w:rPr>
      </w:pPr>
      <w:r>
        <w:rPr>
          <w:rFonts w:ascii="宋体" w:hAnsi="宋体" w:cs="MingLiU" w:hint="eastAsia"/>
          <w:snapToGrid w:val="0"/>
          <w:kern w:val="0"/>
          <w:szCs w:val="21"/>
        </w:rPr>
        <w:t>征集人：</w:t>
      </w:r>
      <w:r>
        <w:rPr>
          <w:rFonts w:ascii="宋体" w:hAnsi="宋体" w:cs="MingLiU" w:hint="eastAsia"/>
          <w:snapToGrid w:val="0"/>
          <w:kern w:val="0"/>
          <w:szCs w:val="21"/>
          <w:u w:val="single"/>
        </w:rPr>
        <w:t xml:space="preserve"> 重庆山水城文化旅游发展有限公司</w:t>
      </w:r>
      <w:r>
        <w:rPr>
          <w:rFonts w:ascii="宋体" w:hAnsi="宋体" w:cs="MingLiU"/>
          <w:snapToGrid w:val="0"/>
          <w:szCs w:val="21"/>
          <w:u w:val="single"/>
        </w:rPr>
        <w:tab/>
      </w:r>
      <w:r>
        <w:rPr>
          <w:rFonts w:ascii="宋体" w:hAnsi="宋体" w:cs="MingLiU"/>
          <w:snapToGrid w:val="0"/>
          <w:szCs w:val="21"/>
        </w:rPr>
        <w:tab/>
      </w:r>
      <w:r>
        <w:rPr>
          <w:rFonts w:ascii="宋体" w:hAnsi="宋体" w:cs="MingLiU" w:hint="eastAsia"/>
          <w:snapToGrid w:val="0"/>
          <w:szCs w:val="21"/>
        </w:rPr>
        <w:t>代理机构</w:t>
      </w:r>
      <w:r>
        <w:rPr>
          <w:rFonts w:ascii="宋体" w:hAnsi="宋体" w:cs="MingLiU" w:hint="eastAsia"/>
          <w:snapToGrid w:val="0"/>
          <w:kern w:val="0"/>
          <w:szCs w:val="21"/>
        </w:rPr>
        <w:t>：</w:t>
      </w:r>
      <w:r>
        <w:rPr>
          <w:rFonts w:ascii="宋体" w:hAnsi="宋体" w:cs="宋体" w:hint="eastAsia"/>
          <w:sz w:val="24"/>
        </w:rPr>
        <w:t>重庆市工程管理有限公司</w:t>
      </w:r>
    </w:p>
    <w:p w14:paraId="3EFC8F2D" w14:textId="77777777" w:rsidR="00C71279" w:rsidRDefault="00000000">
      <w:pPr>
        <w:tabs>
          <w:tab w:val="left" w:pos="4395"/>
          <w:tab w:val="left" w:pos="4678"/>
          <w:tab w:val="left" w:pos="9214"/>
        </w:tabs>
        <w:autoSpaceDE w:val="0"/>
        <w:autoSpaceDN w:val="0"/>
        <w:adjustRightInd w:val="0"/>
        <w:snapToGrid w:val="0"/>
        <w:spacing w:line="360" w:lineRule="auto"/>
        <w:ind w:rightChars="-68" w:right="-143"/>
        <w:jc w:val="left"/>
        <w:rPr>
          <w:rFonts w:ascii="宋体" w:hAnsi="宋体" w:cs="MingLiU"/>
          <w:snapToGrid w:val="0"/>
          <w:szCs w:val="21"/>
          <w:u w:val="single"/>
        </w:rPr>
      </w:pPr>
      <w:r>
        <w:rPr>
          <w:rFonts w:ascii="宋体" w:hAnsi="宋体" w:cs="MingLiU" w:hint="eastAsia"/>
          <w:snapToGrid w:val="0"/>
          <w:szCs w:val="21"/>
        </w:rPr>
        <w:t>地</w:t>
      </w:r>
      <w:r>
        <w:rPr>
          <w:rFonts w:ascii="宋体" w:hAnsi="宋体" w:cs="MingLiU"/>
          <w:snapToGrid w:val="0"/>
          <w:szCs w:val="21"/>
        </w:rPr>
        <w:t xml:space="preserve">  </w:t>
      </w:r>
      <w:r>
        <w:rPr>
          <w:rFonts w:ascii="宋体" w:hAnsi="宋体" w:cs="MingLiU" w:hint="eastAsia"/>
          <w:snapToGrid w:val="0"/>
          <w:szCs w:val="21"/>
        </w:rPr>
        <w:t>址：</w:t>
      </w:r>
      <w:r>
        <w:rPr>
          <w:rFonts w:ascii="宋体" w:hAnsi="宋体" w:cs="MingLiU" w:hint="eastAsia"/>
          <w:snapToGrid w:val="0"/>
          <w:szCs w:val="21"/>
          <w:u w:val="single"/>
        </w:rPr>
        <w:t>重庆市渝中区</w:t>
      </w:r>
      <w:proofErr w:type="gramStart"/>
      <w:r>
        <w:rPr>
          <w:rFonts w:ascii="宋体" w:hAnsi="宋体" w:cs="MingLiU" w:hint="eastAsia"/>
          <w:snapToGrid w:val="0"/>
          <w:szCs w:val="21"/>
          <w:u w:val="single"/>
        </w:rPr>
        <w:t>金渝大厦</w:t>
      </w:r>
      <w:proofErr w:type="gramEnd"/>
      <w:r>
        <w:rPr>
          <w:rFonts w:ascii="宋体" w:hAnsi="宋体" w:cs="MingLiU" w:hint="eastAsia"/>
          <w:snapToGrid w:val="0"/>
          <w:szCs w:val="21"/>
          <w:u w:val="single"/>
        </w:rPr>
        <w:t>38楼</w:t>
      </w:r>
      <w:r>
        <w:rPr>
          <w:rFonts w:ascii="宋体" w:hAnsi="宋体" w:cs="MingLiU"/>
          <w:snapToGrid w:val="0"/>
          <w:szCs w:val="21"/>
          <w:u w:val="single"/>
        </w:rPr>
        <w:tab/>
      </w:r>
      <w:r>
        <w:rPr>
          <w:rFonts w:ascii="宋体" w:hAnsi="宋体" w:cs="MingLiU"/>
          <w:snapToGrid w:val="0"/>
          <w:szCs w:val="21"/>
        </w:rPr>
        <w:tab/>
      </w:r>
      <w:r>
        <w:rPr>
          <w:rFonts w:ascii="宋体" w:hAnsi="宋体" w:cs="MingLiU" w:hint="eastAsia"/>
          <w:snapToGrid w:val="0"/>
          <w:szCs w:val="21"/>
        </w:rPr>
        <w:t>地</w:t>
      </w:r>
      <w:r>
        <w:rPr>
          <w:rFonts w:ascii="宋体" w:hAnsi="宋体" w:cs="MingLiU"/>
          <w:snapToGrid w:val="0"/>
          <w:szCs w:val="21"/>
        </w:rPr>
        <w:t xml:space="preserve">        址：</w:t>
      </w:r>
      <w:r>
        <w:rPr>
          <w:rFonts w:ascii="宋体" w:hAnsi="宋体" w:cs="MingLiU" w:hint="eastAsia"/>
          <w:snapToGrid w:val="0"/>
          <w:szCs w:val="21"/>
          <w:u w:val="single"/>
        </w:rPr>
        <w:t>重庆市江北区</w:t>
      </w:r>
      <w:proofErr w:type="gramStart"/>
      <w:r>
        <w:rPr>
          <w:rFonts w:ascii="宋体" w:hAnsi="宋体" w:cs="MingLiU" w:hint="eastAsia"/>
          <w:snapToGrid w:val="0"/>
          <w:szCs w:val="21"/>
          <w:u w:val="single"/>
        </w:rPr>
        <w:t>五简路</w:t>
      </w:r>
      <w:proofErr w:type="gramEnd"/>
      <w:r>
        <w:rPr>
          <w:rFonts w:ascii="宋体" w:hAnsi="宋体" w:cs="MingLiU"/>
          <w:snapToGrid w:val="0"/>
          <w:szCs w:val="21"/>
          <w:u w:val="single"/>
        </w:rPr>
        <w:t>2号</w:t>
      </w:r>
      <w:r>
        <w:rPr>
          <w:rFonts w:ascii="宋体" w:hAnsi="宋体" w:cs="MingLiU"/>
          <w:snapToGrid w:val="0"/>
          <w:szCs w:val="21"/>
          <w:u w:val="single"/>
        </w:rPr>
        <w:tab/>
      </w:r>
    </w:p>
    <w:p w14:paraId="7A0D9812" w14:textId="77777777" w:rsidR="00C71279" w:rsidRDefault="00000000">
      <w:pPr>
        <w:tabs>
          <w:tab w:val="left" w:pos="4395"/>
          <w:tab w:val="left" w:pos="6150"/>
          <w:tab w:val="left" w:pos="9214"/>
        </w:tabs>
        <w:autoSpaceDE w:val="0"/>
        <w:autoSpaceDN w:val="0"/>
        <w:adjustRightInd w:val="0"/>
        <w:snapToGrid w:val="0"/>
        <w:spacing w:line="360" w:lineRule="auto"/>
        <w:ind w:rightChars="-68" w:right="-143"/>
        <w:jc w:val="left"/>
        <w:rPr>
          <w:rFonts w:ascii="宋体" w:hAnsi="宋体" w:cs="MingLiU"/>
          <w:snapToGrid w:val="0"/>
          <w:kern w:val="0"/>
          <w:szCs w:val="21"/>
        </w:rPr>
      </w:pPr>
      <w:r>
        <w:rPr>
          <w:rFonts w:ascii="宋体" w:hAnsi="宋体" w:cs="MingLiU"/>
          <w:snapToGrid w:val="0"/>
          <w:szCs w:val="21"/>
        </w:rPr>
        <w:tab/>
      </w:r>
      <w:r>
        <w:rPr>
          <w:rFonts w:ascii="宋体" w:hAnsi="宋体" w:cs="MingLiU"/>
          <w:snapToGrid w:val="0"/>
          <w:szCs w:val="21"/>
        </w:rPr>
        <w:tab/>
      </w:r>
      <w:r>
        <w:rPr>
          <w:rFonts w:ascii="宋体" w:hAnsi="宋体" w:cs="MingLiU" w:hint="eastAsia"/>
          <w:snapToGrid w:val="0"/>
          <w:szCs w:val="21"/>
          <w:u w:val="single"/>
        </w:rPr>
        <w:t>重庆咨询大厦</w:t>
      </w:r>
      <w:r>
        <w:rPr>
          <w:rFonts w:ascii="宋体" w:hAnsi="宋体" w:cs="MingLiU"/>
          <w:snapToGrid w:val="0"/>
          <w:szCs w:val="21"/>
          <w:u w:val="single"/>
        </w:rPr>
        <w:t>A座</w:t>
      </w:r>
      <w:r>
        <w:rPr>
          <w:rFonts w:ascii="宋体" w:hAnsi="宋体" w:cs="MingLiU" w:hint="eastAsia"/>
          <w:snapToGrid w:val="0"/>
          <w:szCs w:val="21"/>
          <w:u w:val="single"/>
        </w:rPr>
        <w:t>1108</w:t>
      </w:r>
      <w:r>
        <w:rPr>
          <w:rFonts w:ascii="宋体" w:hAnsi="宋体" w:cs="MingLiU"/>
          <w:snapToGrid w:val="0"/>
          <w:szCs w:val="21"/>
          <w:u w:val="single"/>
        </w:rPr>
        <w:t>室</w:t>
      </w:r>
      <w:r>
        <w:rPr>
          <w:rFonts w:ascii="宋体" w:hAnsi="宋体" w:cs="MingLiU"/>
          <w:snapToGrid w:val="0"/>
          <w:szCs w:val="21"/>
          <w:u w:val="single"/>
        </w:rPr>
        <w:tab/>
      </w:r>
    </w:p>
    <w:p w14:paraId="768FEBDD" w14:textId="77777777" w:rsidR="00C71279" w:rsidRDefault="00000000">
      <w:pPr>
        <w:tabs>
          <w:tab w:val="left" w:pos="4395"/>
          <w:tab w:val="left" w:pos="4678"/>
          <w:tab w:val="left" w:pos="9214"/>
        </w:tabs>
        <w:autoSpaceDE w:val="0"/>
        <w:autoSpaceDN w:val="0"/>
        <w:adjustRightInd w:val="0"/>
        <w:snapToGrid w:val="0"/>
        <w:spacing w:line="360" w:lineRule="auto"/>
        <w:ind w:rightChars="-68" w:right="-143"/>
        <w:rPr>
          <w:rFonts w:ascii="宋体" w:hAnsi="宋体" w:cs="MingLiU"/>
          <w:snapToGrid w:val="0"/>
          <w:kern w:val="0"/>
          <w:szCs w:val="21"/>
        </w:rPr>
      </w:pPr>
      <w:r>
        <w:rPr>
          <w:rFonts w:ascii="宋体" w:hAnsi="宋体" w:cs="MingLiU" w:hint="eastAsia"/>
          <w:snapToGrid w:val="0"/>
          <w:szCs w:val="21"/>
        </w:rPr>
        <w:t>联系人：</w:t>
      </w:r>
      <w:r>
        <w:rPr>
          <w:rFonts w:ascii="宋体" w:hAnsi="宋体" w:cs="MingLiU" w:hint="eastAsia"/>
          <w:snapToGrid w:val="0"/>
          <w:szCs w:val="21"/>
          <w:u w:val="single"/>
        </w:rPr>
        <w:t>吴先生</w:t>
      </w:r>
      <w:r>
        <w:rPr>
          <w:rFonts w:ascii="宋体" w:hAnsi="宋体" w:cs="宋体"/>
          <w:szCs w:val="21"/>
          <w:u w:val="single"/>
        </w:rPr>
        <w:tab/>
      </w:r>
      <w:r>
        <w:rPr>
          <w:rFonts w:ascii="宋体" w:hAnsi="宋体" w:cs="宋体"/>
          <w:szCs w:val="21"/>
        </w:rPr>
        <w:tab/>
      </w:r>
      <w:r>
        <w:rPr>
          <w:rFonts w:ascii="宋体" w:hAnsi="宋体" w:cs="MingLiU" w:hint="eastAsia"/>
          <w:snapToGrid w:val="0"/>
          <w:szCs w:val="21"/>
        </w:rPr>
        <w:t>联</w:t>
      </w:r>
      <w:r>
        <w:rPr>
          <w:rFonts w:ascii="宋体" w:hAnsi="宋体" w:cs="MingLiU"/>
          <w:snapToGrid w:val="0"/>
          <w:szCs w:val="21"/>
        </w:rPr>
        <w:t xml:space="preserve">   </w:t>
      </w:r>
      <w:r>
        <w:rPr>
          <w:rFonts w:ascii="宋体" w:hAnsi="宋体" w:cs="MingLiU" w:hint="eastAsia"/>
          <w:snapToGrid w:val="0"/>
          <w:szCs w:val="21"/>
        </w:rPr>
        <w:t>系</w:t>
      </w:r>
      <w:r>
        <w:rPr>
          <w:rFonts w:ascii="宋体" w:hAnsi="宋体" w:cs="MingLiU"/>
          <w:snapToGrid w:val="0"/>
          <w:szCs w:val="21"/>
        </w:rPr>
        <w:t xml:space="preserve">   人：</w:t>
      </w:r>
      <w:r>
        <w:rPr>
          <w:rFonts w:ascii="宋体" w:hAnsi="宋体" w:cs="MingLiU" w:hint="eastAsia"/>
          <w:snapToGrid w:val="0"/>
          <w:szCs w:val="21"/>
          <w:u w:val="single"/>
        </w:rPr>
        <w:t>林先生</w:t>
      </w:r>
      <w:r>
        <w:rPr>
          <w:rFonts w:ascii="宋体" w:hAnsi="宋体" w:cs="MingLiU"/>
          <w:snapToGrid w:val="0"/>
          <w:szCs w:val="21"/>
          <w:u w:val="single"/>
        </w:rPr>
        <w:tab/>
      </w:r>
    </w:p>
    <w:p w14:paraId="0A586AE9" w14:textId="77777777" w:rsidR="00C71279" w:rsidRDefault="00000000">
      <w:pPr>
        <w:tabs>
          <w:tab w:val="left" w:pos="4678"/>
          <w:tab w:val="left" w:pos="8420"/>
          <w:tab w:val="left" w:pos="9214"/>
        </w:tabs>
        <w:autoSpaceDE w:val="0"/>
        <w:autoSpaceDN w:val="0"/>
        <w:adjustRightInd w:val="0"/>
        <w:snapToGrid w:val="0"/>
        <w:spacing w:line="360" w:lineRule="auto"/>
        <w:ind w:rightChars="-68" w:right="-143"/>
        <w:jc w:val="left"/>
        <w:rPr>
          <w:rFonts w:ascii="宋体" w:hAnsi="宋体" w:cs="MingLiU"/>
          <w:snapToGrid w:val="0"/>
          <w:kern w:val="0"/>
          <w:szCs w:val="21"/>
        </w:rPr>
      </w:pPr>
      <w:r>
        <w:rPr>
          <w:rFonts w:ascii="宋体" w:hAnsi="宋体" w:cs="MingLiU" w:hint="eastAsia"/>
          <w:snapToGrid w:val="0"/>
          <w:szCs w:val="21"/>
        </w:rPr>
        <w:t>电</w:t>
      </w:r>
      <w:r>
        <w:rPr>
          <w:rFonts w:ascii="宋体" w:hAnsi="宋体" w:cs="MingLiU"/>
          <w:snapToGrid w:val="0"/>
          <w:szCs w:val="21"/>
        </w:rPr>
        <w:t xml:space="preserve">  </w:t>
      </w:r>
      <w:r>
        <w:rPr>
          <w:rFonts w:ascii="宋体" w:hAnsi="宋体" w:cs="MingLiU" w:hint="eastAsia"/>
          <w:snapToGrid w:val="0"/>
          <w:szCs w:val="21"/>
        </w:rPr>
        <w:t>话：</w:t>
      </w:r>
      <w:r>
        <w:rPr>
          <w:rFonts w:ascii="宋体" w:hAnsi="宋体" w:cs="MingLiU" w:hint="eastAsia"/>
          <w:snapToGrid w:val="0"/>
          <w:szCs w:val="21"/>
          <w:u w:val="single"/>
        </w:rPr>
        <w:t>0</w:t>
      </w:r>
      <w:r>
        <w:rPr>
          <w:rFonts w:ascii="宋体" w:hAnsi="宋体" w:cs="MingLiU"/>
          <w:snapToGrid w:val="0"/>
          <w:szCs w:val="21"/>
          <w:u w:val="single"/>
        </w:rPr>
        <w:t>23</w:t>
      </w:r>
      <w:r>
        <w:rPr>
          <w:rFonts w:ascii="宋体" w:hAnsi="宋体" w:cs="MingLiU" w:hint="eastAsia"/>
          <w:snapToGrid w:val="0"/>
          <w:szCs w:val="21"/>
          <w:u w:val="single"/>
        </w:rPr>
        <w:t>-</w:t>
      </w:r>
      <w:r>
        <w:rPr>
          <w:rFonts w:ascii="宋体" w:hAnsi="宋体" w:cs="MingLiU"/>
          <w:snapToGrid w:val="0"/>
          <w:szCs w:val="21"/>
          <w:u w:val="single"/>
        </w:rPr>
        <w:t>61360909</w:t>
      </w:r>
      <w:r>
        <w:rPr>
          <w:rFonts w:ascii="宋体" w:hAnsi="宋体" w:cs="MingLiU" w:hint="eastAsia"/>
          <w:snapToGrid w:val="0"/>
          <w:szCs w:val="21"/>
          <w:u w:val="single"/>
        </w:rPr>
        <w:t xml:space="preserve">         </w:t>
      </w:r>
      <w:r>
        <w:rPr>
          <w:rFonts w:ascii="宋体" w:hAnsi="宋体" w:cs="MingLiU"/>
          <w:snapToGrid w:val="0"/>
          <w:szCs w:val="21"/>
          <w:u w:val="single"/>
        </w:rPr>
        <w:t xml:space="preserve">   </w:t>
      </w:r>
      <w:r>
        <w:rPr>
          <w:rFonts w:ascii="宋体" w:hAnsi="宋体" w:cs="MingLiU" w:hint="eastAsia"/>
          <w:snapToGrid w:val="0"/>
          <w:szCs w:val="21"/>
          <w:u w:val="single"/>
        </w:rPr>
        <w:t xml:space="preserve">   </w:t>
      </w:r>
      <w:r>
        <w:rPr>
          <w:rFonts w:ascii="宋体" w:hAnsi="宋体" w:cs="MingLiU"/>
          <w:snapToGrid w:val="0"/>
          <w:szCs w:val="21"/>
        </w:rPr>
        <w:tab/>
      </w:r>
      <w:r>
        <w:rPr>
          <w:rFonts w:ascii="宋体" w:hAnsi="宋体" w:cs="MingLiU" w:hint="eastAsia"/>
          <w:snapToGrid w:val="0"/>
          <w:szCs w:val="21"/>
        </w:rPr>
        <w:t>电</w:t>
      </w:r>
      <w:r>
        <w:rPr>
          <w:rFonts w:ascii="宋体" w:hAnsi="宋体" w:cs="MingLiU"/>
          <w:snapToGrid w:val="0"/>
          <w:szCs w:val="21"/>
        </w:rPr>
        <w:t xml:space="preserve">        话：</w:t>
      </w:r>
      <w:r>
        <w:rPr>
          <w:rFonts w:ascii="宋体" w:hAnsi="宋体" w:cs="MingLiU" w:hint="eastAsia"/>
          <w:snapToGrid w:val="0"/>
          <w:szCs w:val="21"/>
          <w:u w:val="single"/>
        </w:rPr>
        <w:t xml:space="preserve"> 023-67960950                             </w:t>
      </w:r>
      <w:r>
        <w:rPr>
          <w:rFonts w:ascii="宋体" w:hAnsi="宋体" w:cs="MingLiU" w:hint="eastAsia"/>
          <w:snapToGrid w:val="0"/>
          <w:szCs w:val="21"/>
        </w:rPr>
        <w:t xml:space="preserve">   </w:t>
      </w:r>
    </w:p>
    <w:p w14:paraId="66E0C789" w14:textId="527A8B06" w:rsidR="00C71279" w:rsidRPr="00CE3B4F" w:rsidRDefault="00C71279" w:rsidP="00CE3B4F">
      <w:pPr>
        <w:snapToGrid w:val="0"/>
        <w:spacing w:line="360" w:lineRule="auto"/>
        <w:outlineLvl w:val="0"/>
        <w:rPr>
          <w:rFonts w:ascii="仿宋" w:eastAsia="仿宋" w:hAnsi="仿宋" w:hint="eastAsia"/>
          <w:sz w:val="24"/>
        </w:rPr>
      </w:pPr>
    </w:p>
    <w:sectPr w:rsidR="00C71279" w:rsidRPr="00CE3B4F" w:rsidSect="00CE3B4F">
      <w:headerReference w:type="default" r:id="rId17"/>
      <w:footerReference w:type="default" r:id="rId18"/>
      <w:type w:val="nextColumn"/>
      <w:pgSz w:w="11907" w:h="16839"/>
      <w:pgMar w:top="1418" w:right="1418" w:bottom="1418" w:left="1418" w:header="720"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07DA64" w14:textId="77777777" w:rsidR="00EF1D69" w:rsidRDefault="00EF1D69">
      <w:r>
        <w:separator/>
      </w:r>
    </w:p>
  </w:endnote>
  <w:endnote w:type="continuationSeparator" w:id="0">
    <w:p w14:paraId="26B1D218" w14:textId="77777777" w:rsidR="00EF1D69" w:rsidRDefault="00EF1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auto"/>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C91D249C-F17E-4651-8B65-8E760B07C72F}"/>
    <w:embedBold r:id="rId2" w:fontKey="{5E94EA4B-6B40-41BA-A24F-516A7AAA7FB5}"/>
  </w:font>
  <w:font w:name="Courier New">
    <w:panose1 w:val="02070309020205020404"/>
    <w:charset w:val="00"/>
    <w:family w:val="modern"/>
    <w:pitch w:val="fixed"/>
    <w:sig w:usb0="E0002EFF" w:usb1="C0007843"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ˎ̥">
    <w:altName w:val="Times New Roman"/>
    <w:charset w:val="00"/>
    <w:family w:val="auto"/>
    <w:pitch w:val="default"/>
    <w:sig w:usb0="00000000" w:usb1="00000000" w:usb2="00000000" w:usb3="00000000" w:csb0="00040001" w:csb1="00000000"/>
  </w:font>
  <w:font w:name="Symbol">
    <w:panose1 w:val="05050102010706020507"/>
    <w:charset w:val="02"/>
    <w:family w:val="roman"/>
    <w:pitch w:val="variable"/>
    <w:sig w:usb0="00000000" w:usb1="10000000" w:usb2="00000000" w:usb3="00000000" w:csb0="80000000" w:csb1="00000000"/>
  </w:font>
  <w:font w:name="方正书宋简体">
    <w:altName w:val="宋体"/>
    <w:charset w:val="86"/>
    <w:family w:val="auto"/>
    <w:pitch w:val="default"/>
    <w:sig w:usb0="00000000" w:usb1="00000000" w:usb2="00000000" w:usb3="00000000" w:csb0="00040000" w:csb1="00000000"/>
  </w:font>
  <w:font w:name=".a....ì.">
    <w:altName w:val="宋体"/>
    <w:charset w:val="86"/>
    <w:family w:val="swiss"/>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文鼎CS书宋二">
    <w:altName w:val="宋体"/>
    <w:charset w:val="86"/>
    <w:family w:val="modern"/>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6"/>
    <w:family w:val="auto"/>
    <w:pitch w:val="default"/>
    <w:sig w:usb0="00000000" w:usb1="00000000" w:usb2="0000003F" w:usb3="00000000" w:csb0="603F01FF" w:csb1="FFFF0000"/>
  </w:font>
  <w:font w:name="方正小标宋简体">
    <w:altName w:val="黑体"/>
    <w:charset w:val="86"/>
    <w:family w:val="auto"/>
    <w:pitch w:val="default"/>
    <w:sig w:usb0="00000000" w:usb1="00000000" w:usb2="00000000" w:usb3="00000000" w:csb0="00040000" w:csb1="00000000"/>
  </w:font>
  <w:font w:name="DejaVu Sans">
    <w:altName w:val="Segoe Print"/>
    <w:charset w:val="00"/>
    <w:family w:val="auto"/>
    <w:pitch w:val="default"/>
    <w:sig w:usb0="00000000" w:usb1="00000000" w:usb2="0A246029" w:usb3="0400200C" w:csb0="600001FF" w:csb1="DFFF0000"/>
  </w:font>
  <w:font w:name="華康儷簡宋">
    <w:altName w:val="宋体"/>
    <w:charset w:val="88"/>
    <w:family w:val="auto"/>
    <w:pitch w:val="default"/>
    <w:sig w:usb0="00000000" w:usb1="00000000" w:usb2="00000010" w:usb3="00000000" w:csb0="00100000" w:csb1="00000000"/>
  </w:font>
  <w:font w:name="方正仿宋简体">
    <w:altName w:val="微软雅黑"/>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华文细黑">
    <w:altName w:val="宋体"/>
    <w:panose1 w:val="02010600040101010101"/>
    <w:charset w:val="86"/>
    <w:family w:val="auto"/>
    <w:pitch w:val="variable"/>
    <w:sig w:usb0="00000287" w:usb1="080F0000" w:usb2="00000010" w:usb3="00000000" w:csb0="0004009F" w:csb1="00000000"/>
  </w:font>
  <w:font w:name="Garamond">
    <w:altName w:val="Segoe Print"/>
    <w:panose1 w:val="02020404030301010803"/>
    <w:charset w:val="00"/>
    <w:family w:val="roman"/>
    <w:pitch w:val="variable"/>
    <w:sig w:usb0="00000287" w:usb1="00000000" w:usb2="00000000" w:usb3="00000000" w:csb0="0000009F" w:csb1="00000000"/>
  </w:font>
  <w:font w:name="方正书宋">
    <w:altName w:val="宋体"/>
    <w:charset w:val="86"/>
    <w:family w:val="script"/>
    <w:pitch w:val="default"/>
    <w:sig w:usb0="00000000" w:usb1="0000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embedRegular r:id="rId3" w:subsetted="1" w:fontKey="{8582667D-DC95-468A-B0C6-409CB08E96A4}"/>
  </w:font>
  <w:font w:name="方正黑体_GBK">
    <w:panose1 w:val="03000509000000000000"/>
    <w:charset w:val="86"/>
    <w:family w:val="script"/>
    <w:pitch w:val="fixed"/>
    <w:sig w:usb0="00000001" w:usb1="080E0000" w:usb2="00000010" w:usb3="00000000" w:csb0="00040000" w:csb1="00000000"/>
    <w:embedRegular r:id="rId4" w:subsetted="1" w:fontKey="{1A8C4DC0-25F3-4F1B-9C4D-7952C8B8FBFE}"/>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C9EB0" w14:textId="77777777" w:rsidR="00C71279" w:rsidRDefault="00000000">
    <w:pPr>
      <w:pStyle w:val="aff"/>
      <w:jc w:val="center"/>
    </w:pPr>
    <w:r>
      <w:fldChar w:fldCharType="begin"/>
    </w:r>
    <w:r>
      <w:instrText>PAGE   \* MERGEFORMAT</w:instrText>
    </w:r>
    <w:r>
      <w:fldChar w:fldCharType="separate"/>
    </w:r>
    <w:r>
      <w:rPr>
        <w:lang w:val="zh-CN"/>
      </w:rPr>
      <w:t>48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224993" w14:textId="77777777" w:rsidR="00EF1D69" w:rsidRDefault="00EF1D69">
      <w:r>
        <w:separator/>
      </w:r>
    </w:p>
  </w:footnote>
  <w:footnote w:type="continuationSeparator" w:id="0">
    <w:p w14:paraId="13F31880" w14:textId="77777777" w:rsidR="00EF1D69" w:rsidRDefault="00EF1D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81C2D" w14:textId="77777777" w:rsidR="00C71279" w:rsidRDefault="00C71279">
    <w:pPr>
      <w:pStyle w:val="aff1"/>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C815F8C"/>
    <w:multiLevelType w:val="singleLevel"/>
    <w:tmpl w:val="EC815F8C"/>
    <w:lvl w:ilvl="0">
      <w:start w:val="4"/>
      <w:numFmt w:val="chineseCounting"/>
      <w:suff w:val="space"/>
      <w:lvlText w:val="第%1章"/>
      <w:lvlJc w:val="left"/>
      <w:rPr>
        <w:rFonts w:hint="eastAsia"/>
      </w:rPr>
    </w:lvl>
  </w:abstractNum>
  <w:abstractNum w:abstractNumId="1" w15:restartNumberingAfterBreak="0">
    <w:nsid w:val="FFFFFF7F"/>
    <w:multiLevelType w:val="singleLevel"/>
    <w:tmpl w:val="FFFFFF7F"/>
    <w:lvl w:ilvl="0">
      <w:start w:val="1"/>
      <w:numFmt w:val="decimal"/>
      <w:pStyle w:val="2"/>
      <w:lvlText w:val="%1."/>
      <w:lvlJc w:val="left"/>
      <w:pPr>
        <w:tabs>
          <w:tab w:val="left" w:pos="780"/>
        </w:tabs>
        <w:ind w:leftChars="200" w:left="780" w:hangingChars="200" w:hanging="360"/>
      </w:pPr>
    </w:lvl>
  </w:abstractNum>
  <w:abstractNum w:abstractNumId="2" w15:restartNumberingAfterBreak="0">
    <w:nsid w:val="FFFFFF83"/>
    <w:multiLevelType w:val="singleLevel"/>
    <w:tmpl w:val="FFFFFF83"/>
    <w:lvl w:ilvl="0">
      <w:start w:val="1"/>
      <w:numFmt w:val="bullet"/>
      <w:pStyle w:val="20"/>
      <w:lvlText w:val=""/>
      <w:lvlJc w:val="left"/>
      <w:pPr>
        <w:tabs>
          <w:tab w:val="left" w:pos="780"/>
        </w:tabs>
        <w:ind w:left="780" w:hanging="360"/>
      </w:pPr>
      <w:rPr>
        <w:rFonts w:ascii="Wingdings" w:hAnsi="Wingdings" w:hint="default"/>
      </w:rPr>
    </w:lvl>
  </w:abstractNum>
  <w:abstractNum w:abstractNumId="3" w15:restartNumberingAfterBreak="0">
    <w:nsid w:val="1792E1CD"/>
    <w:multiLevelType w:val="singleLevel"/>
    <w:tmpl w:val="1792E1CD"/>
    <w:lvl w:ilvl="0">
      <w:start w:val="1"/>
      <w:numFmt w:val="decimal"/>
      <w:suff w:val="nothing"/>
      <w:lvlText w:val="（%1）"/>
      <w:lvlJc w:val="left"/>
    </w:lvl>
  </w:abstractNum>
  <w:abstractNum w:abstractNumId="4" w15:restartNumberingAfterBreak="0">
    <w:nsid w:val="28BE41B0"/>
    <w:multiLevelType w:val="multilevel"/>
    <w:tmpl w:val="28BE41B0"/>
    <w:lvl w:ilvl="0">
      <w:start w:val="1"/>
      <w:numFmt w:val="decimal"/>
      <w:pStyle w:val="T1"/>
      <w:lvlText w:val="第%1章"/>
      <w:lvlJc w:val="left"/>
      <w:pPr>
        <w:tabs>
          <w:tab w:val="left" w:pos="1418"/>
        </w:tabs>
        <w:ind w:left="1418" w:hanging="1418"/>
      </w:pPr>
    </w:lvl>
    <w:lvl w:ilvl="1">
      <w:start w:val="1"/>
      <w:numFmt w:val="decimal"/>
      <w:pStyle w:val="T2"/>
      <w:lvlText w:val="%1.%2"/>
      <w:lvlJc w:val="left"/>
      <w:pPr>
        <w:tabs>
          <w:tab w:val="left" w:pos="851"/>
        </w:tabs>
        <w:ind w:left="851" w:hanging="851"/>
      </w:pPr>
    </w:lvl>
    <w:lvl w:ilvl="2">
      <w:start w:val="1"/>
      <w:numFmt w:val="lowerLetter"/>
      <w:lvlText w:val="(%3)"/>
      <w:lvlJc w:val="left"/>
      <w:pPr>
        <w:tabs>
          <w:tab w:val="left" w:pos="851"/>
        </w:tabs>
        <w:ind w:left="851" w:hanging="851"/>
      </w:pPr>
    </w:lvl>
    <w:lvl w:ilvl="3">
      <w:start w:val="1"/>
      <w:numFmt w:val="decimal"/>
      <w:pStyle w:val="BodyTextIndent1A"/>
      <w:lvlText w:val="(%4)"/>
      <w:lvlJc w:val="left"/>
      <w:pPr>
        <w:tabs>
          <w:tab w:val="left" w:pos="1418"/>
        </w:tabs>
        <w:ind w:left="1418" w:hanging="567"/>
      </w:pPr>
    </w:lvl>
    <w:lvl w:ilvl="4">
      <w:start w:val="1"/>
      <w:numFmt w:val="upperLetter"/>
      <w:lvlText w:val="(%5)"/>
      <w:lvlJc w:val="left"/>
      <w:pPr>
        <w:tabs>
          <w:tab w:val="left" w:pos="1985"/>
        </w:tabs>
        <w:ind w:left="1985" w:hanging="567"/>
      </w:pPr>
    </w:lvl>
    <w:lvl w:ilvl="5">
      <w:start w:val="1"/>
      <w:numFmt w:val="lowerLetter"/>
      <w:lvlText w:val="(%6)"/>
      <w:lvlJc w:val="left"/>
      <w:pPr>
        <w:tabs>
          <w:tab w:val="left" w:pos="2552"/>
        </w:tabs>
        <w:ind w:left="2552" w:hanging="567"/>
      </w:pPr>
    </w:lvl>
    <w:lvl w:ilvl="6">
      <w:start w:val="1"/>
      <w:numFmt w:val="decimal"/>
      <w:lvlText w:val="(%7)"/>
      <w:lvlJc w:val="left"/>
      <w:pPr>
        <w:tabs>
          <w:tab w:val="left" w:pos="3119"/>
        </w:tabs>
        <w:ind w:left="3119" w:hanging="567"/>
      </w:pPr>
    </w:lvl>
    <w:lvl w:ilvl="7">
      <w:start w:val="1"/>
      <w:numFmt w:val="lowerLetter"/>
      <w:lvlText w:val="(%8)"/>
      <w:lvlJc w:val="left"/>
      <w:pPr>
        <w:tabs>
          <w:tab w:val="left" w:pos="3686"/>
        </w:tabs>
        <w:ind w:left="3686" w:hanging="567"/>
      </w:pPr>
    </w:lvl>
    <w:lvl w:ilvl="8">
      <w:start w:val="1"/>
      <w:numFmt w:val="bullet"/>
      <w:lvlText w:val=""/>
      <w:lvlJc w:val="left"/>
      <w:pPr>
        <w:tabs>
          <w:tab w:val="left" w:pos="4253"/>
        </w:tabs>
        <w:ind w:left="4253" w:hanging="567"/>
      </w:pPr>
      <w:rPr>
        <w:rFonts w:ascii="Wingdings" w:hAnsi="Wingdings" w:hint="default"/>
      </w:rPr>
    </w:lvl>
  </w:abstractNum>
  <w:abstractNum w:abstractNumId="5" w15:restartNumberingAfterBreak="0">
    <w:nsid w:val="47251EC4"/>
    <w:multiLevelType w:val="singleLevel"/>
    <w:tmpl w:val="47251EC4"/>
    <w:lvl w:ilvl="0">
      <w:start w:val="1"/>
      <w:numFmt w:val="bullet"/>
      <w:pStyle w:val="a"/>
      <w:lvlText w:val=""/>
      <w:lvlJc w:val="left"/>
      <w:pPr>
        <w:tabs>
          <w:tab w:val="left" w:pos="340"/>
        </w:tabs>
        <w:ind w:left="340" w:hanging="340"/>
      </w:pPr>
      <w:rPr>
        <w:rFonts w:ascii="Wingdings" w:hAnsi="Wingdings" w:hint="default"/>
        <w:b w:val="0"/>
        <w:i w:val="0"/>
        <w:spacing w:val="0"/>
        <w:w w:val="100"/>
        <w:kern w:val="24"/>
        <w:position w:val="0"/>
        <w:sz w:val="24"/>
      </w:rPr>
    </w:lvl>
  </w:abstractNum>
  <w:abstractNum w:abstractNumId="6" w15:restartNumberingAfterBreak="0">
    <w:nsid w:val="5AF318F0"/>
    <w:multiLevelType w:val="singleLevel"/>
    <w:tmpl w:val="5AF318F0"/>
    <w:lvl w:ilvl="0">
      <w:start w:val="1"/>
      <w:numFmt w:val="decimal"/>
      <w:suff w:val="nothing"/>
      <w:lvlText w:val="%1．"/>
      <w:lvlJc w:val="left"/>
      <w:pPr>
        <w:ind w:left="90"/>
      </w:pPr>
    </w:lvl>
  </w:abstractNum>
  <w:abstractNum w:abstractNumId="7" w15:restartNumberingAfterBreak="0">
    <w:nsid w:val="5BBADCD5"/>
    <w:multiLevelType w:val="multilevel"/>
    <w:tmpl w:val="5BBADCD5"/>
    <w:lvl w:ilvl="0">
      <w:start w:val="1"/>
      <w:numFmt w:val="japaneseCounting"/>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8" w15:restartNumberingAfterBreak="0">
    <w:nsid w:val="6CAF534B"/>
    <w:multiLevelType w:val="multilevel"/>
    <w:tmpl w:val="6CAF534B"/>
    <w:lvl w:ilvl="0">
      <w:start w:val="1"/>
      <w:numFmt w:val="bullet"/>
      <w:pStyle w:val="4"/>
      <w:lvlText w:val=""/>
      <w:lvlJc w:val="left"/>
      <w:pPr>
        <w:tabs>
          <w:tab w:val="left" w:pos="874"/>
        </w:tabs>
        <w:ind w:left="874"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15:restartNumberingAfterBreak="0">
    <w:nsid w:val="7CD454CC"/>
    <w:multiLevelType w:val="singleLevel"/>
    <w:tmpl w:val="7CD454CC"/>
    <w:lvl w:ilvl="0">
      <w:start w:val="1"/>
      <w:numFmt w:val="decimal"/>
      <w:suff w:val="nothing"/>
      <w:lvlText w:val="（%1）"/>
      <w:lvlJc w:val="left"/>
    </w:lvl>
  </w:abstractNum>
  <w:num w:numId="1" w16cid:durableId="1667587177">
    <w:abstractNumId w:val="1"/>
    <w:lvlOverride w:ilvl="0">
      <w:startOverride w:val="1"/>
    </w:lvlOverride>
  </w:num>
  <w:num w:numId="2" w16cid:durableId="1389065973">
    <w:abstractNumId w:val="5"/>
  </w:num>
  <w:num w:numId="3" w16cid:durableId="2088913136">
    <w:abstractNumId w:val="2"/>
  </w:num>
  <w:num w:numId="4" w16cid:durableId="2012636806">
    <w:abstractNumId w:val="8"/>
  </w:num>
  <w:num w:numId="5" w16cid:durableId="6642847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6" w16cid:durableId="81689078">
    <w:abstractNumId w:val="3"/>
  </w:num>
  <w:num w:numId="7" w16cid:durableId="931545749">
    <w:abstractNumId w:val="9"/>
  </w:num>
  <w:num w:numId="8" w16cid:durableId="1901208436">
    <w:abstractNumId w:val="0"/>
  </w:num>
  <w:num w:numId="9" w16cid:durableId="1971783758">
    <w:abstractNumId w:val="7"/>
  </w:num>
  <w:num w:numId="10" w16cid:durableId="426031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420"/>
  <w:drawingGridHorizontalSpacing w:val="105"/>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mY5YjhkYzgyY2FhNjY2NThlMjYyNjY1NTZkYmQxMjIifQ=="/>
    <w:docVar w:name="KGWebUrl" w:val="http://10.10.10.15/seeyon/officeservlet"/>
  </w:docVars>
  <w:rsids>
    <w:rsidRoot w:val="00172A27"/>
    <w:rsid w:val="BBDFBEE4"/>
    <w:rsid w:val="CACF7027"/>
    <w:rsid w:val="E6FFEAA5"/>
    <w:rsid w:val="00000854"/>
    <w:rsid w:val="00000979"/>
    <w:rsid w:val="00000BAA"/>
    <w:rsid w:val="000014D1"/>
    <w:rsid w:val="000015F3"/>
    <w:rsid w:val="000024F1"/>
    <w:rsid w:val="00002C90"/>
    <w:rsid w:val="00002F35"/>
    <w:rsid w:val="0000320C"/>
    <w:rsid w:val="00003DE5"/>
    <w:rsid w:val="00004BAA"/>
    <w:rsid w:val="00006EC3"/>
    <w:rsid w:val="0001070C"/>
    <w:rsid w:val="000112A4"/>
    <w:rsid w:val="000114BD"/>
    <w:rsid w:val="000115D9"/>
    <w:rsid w:val="00011BDF"/>
    <w:rsid w:val="000128E4"/>
    <w:rsid w:val="0001318F"/>
    <w:rsid w:val="000139AB"/>
    <w:rsid w:val="00014163"/>
    <w:rsid w:val="00015B2A"/>
    <w:rsid w:val="000160AE"/>
    <w:rsid w:val="000164BD"/>
    <w:rsid w:val="000178D7"/>
    <w:rsid w:val="00020A25"/>
    <w:rsid w:val="00021D77"/>
    <w:rsid w:val="000229AB"/>
    <w:rsid w:val="00022AAC"/>
    <w:rsid w:val="00023957"/>
    <w:rsid w:val="000244C9"/>
    <w:rsid w:val="00025415"/>
    <w:rsid w:val="00027D07"/>
    <w:rsid w:val="00030B69"/>
    <w:rsid w:val="00030D8F"/>
    <w:rsid w:val="00032850"/>
    <w:rsid w:val="00032DB6"/>
    <w:rsid w:val="0003315C"/>
    <w:rsid w:val="00034543"/>
    <w:rsid w:val="00034A6E"/>
    <w:rsid w:val="0003540E"/>
    <w:rsid w:val="00036E44"/>
    <w:rsid w:val="000373E9"/>
    <w:rsid w:val="00037441"/>
    <w:rsid w:val="000379A0"/>
    <w:rsid w:val="000379BF"/>
    <w:rsid w:val="00037B0D"/>
    <w:rsid w:val="00037E77"/>
    <w:rsid w:val="000401FF"/>
    <w:rsid w:val="00040747"/>
    <w:rsid w:val="000408E2"/>
    <w:rsid w:val="0004232F"/>
    <w:rsid w:val="000423A1"/>
    <w:rsid w:val="00042910"/>
    <w:rsid w:val="00043098"/>
    <w:rsid w:val="000438B8"/>
    <w:rsid w:val="00043BB7"/>
    <w:rsid w:val="0004468E"/>
    <w:rsid w:val="00044814"/>
    <w:rsid w:val="00044941"/>
    <w:rsid w:val="0004503C"/>
    <w:rsid w:val="00047478"/>
    <w:rsid w:val="00050DAE"/>
    <w:rsid w:val="000511FB"/>
    <w:rsid w:val="0005127A"/>
    <w:rsid w:val="00051BE1"/>
    <w:rsid w:val="00051BE9"/>
    <w:rsid w:val="00052BC0"/>
    <w:rsid w:val="000532F3"/>
    <w:rsid w:val="000538A7"/>
    <w:rsid w:val="000543A0"/>
    <w:rsid w:val="00054847"/>
    <w:rsid w:val="000550F0"/>
    <w:rsid w:val="00056F0C"/>
    <w:rsid w:val="00057644"/>
    <w:rsid w:val="000613EB"/>
    <w:rsid w:val="00061D5B"/>
    <w:rsid w:val="00061DEC"/>
    <w:rsid w:val="000629C5"/>
    <w:rsid w:val="00062EF2"/>
    <w:rsid w:val="000637A2"/>
    <w:rsid w:val="000640BE"/>
    <w:rsid w:val="00064F3C"/>
    <w:rsid w:val="00065E77"/>
    <w:rsid w:val="00065FD4"/>
    <w:rsid w:val="000661C0"/>
    <w:rsid w:val="00066B57"/>
    <w:rsid w:val="000674D0"/>
    <w:rsid w:val="00070A95"/>
    <w:rsid w:val="0007177A"/>
    <w:rsid w:val="00071A6E"/>
    <w:rsid w:val="000724A2"/>
    <w:rsid w:val="0007266A"/>
    <w:rsid w:val="00072A2B"/>
    <w:rsid w:val="00072B6D"/>
    <w:rsid w:val="000733E7"/>
    <w:rsid w:val="000750C9"/>
    <w:rsid w:val="0007675D"/>
    <w:rsid w:val="00077C50"/>
    <w:rsid w:val="00077C82"/>
    <w:rsid w:val="00083541"/>
    <w:rsid w:val="0008405C"/>
    <w:rsid w:val="00084D20"/>
    <w:rsid w:val="00086EA9"/>
    <w:rsid w:val="00087544"/>
    <w:rsid w:val="00087EE1"/>
    <w:rsid w:val="000903AA"/>
    <w:rsid w:val="00090C2D"/>
    <w:rsid w:val="00091331"/>
    <w:rsid w:val="0009186C"/>
    <w:rsid w:val="00091AE6"/>
    <w:rsid w:val="00091CE6"/>
    <w:rsid w:val="00092503"/>
    <w:rsid w:val="000930B1"/>
    <w:rsid w:val="00093DDC"/>
    <w:rsid w:val="00095DE9"/>
    <w:rsid w:val="000963B9"/>
    <w:rsid w:val="000968B2"/>
    <w:rsid w:val="00096BA4"/>
    <w:rsid w:val="00096EE7"/>
    <w:rsid w:val="00097FD9"/>
    <w:rsid w:val="000A17E1"/>
    <w:rsid w:val="000A224B"/>
    <w:rsid w:val="000A23F1"/>
    <w:rsid w:val="000A274F"/>
    <w:rsid w:val="000A3552"/>
    <w:rsid w:val="000A36BA"/>
    <w:rsid w:val="000A3EE1"/>
    <w:rsid w:val="000A4529"/>
    <w:rsid w:val="000A619C"/>
    <w:rsid w:val="000A6904"/>
    <w:rsid w:val="000A6991"/>
    <w:rsid w:val="000A69EC"/>
    <w:rsid w:val="000B0056"/>
    <w:rsid w:val="000B072E"/>
    <w:rsid w:val="000B0DF3"/>
    <w:rsid w:val="000B1564"/>
    <w:rsid w:val="000B16EA"/>
    <w:rsid w:val="000B17AE"/>
    <w:rsid w:val="000B1B1C"/>
    <w:rsid w:val="000B1BD6"/>
    <w:rsid w:val="000B3077"/>
    <w:rsid w:val="000B505A"/>
    <w:rsid w:val="000B5A59"/>
    <w:rsid w:val="000B6E51"/>
    <w:rsid w:val="000B6EA4"/>
    <w:rsid w:val="000B7817"/>
    <w:rsid w:val="000C0C9E"/>
    <w:rsid w:val="000C1222"/>
    <w:rsid w:val="000C1DC2"/>
    <w:rsid w:val="000C1E00"/>
    <w:rsid w:val="000C1EC3"/>
    <w:rsid w:val="000C203B"/>
    <w:rsid w:val="000C22D0"/>
    <w:rsid w:val="000C23D1"/>
    <w:rsid w:val="000C2533"/>
    <w:rsid w:val="000C2925"/>
    <w:rsid w:val="000C38BE"/>
    <w:rsid w:val="000C68E4"/>
    <w:rsid w:val="000C6E75"/>
    <w:rsid w:val="000D168C"/>
    <w:rsid w:val="000D1CED"/>
    <w:rsid w:val="000D3586"/>
    <w:rsid w:val="000D384D"/>
    <w:rsid w:val="000D3A22"/>
    <w:rsid w:val="000D4174"/>
    <w:rsid w:val="000D4309"/>
    <w:rsid w:val="000D54B1"/>
    <w:rsid w:val="000D5789"/>
    <w:rsid w:val="000D5DE0"/>
    <w:rsid w:val="000D61DC"/>
    <w:rsid w:val="000D65A3"/>
    <w:rsid w:val="000D67F0"/>
    <w:rsid w:val="000D7845"/>
    <w:rsid w:val="000D79CC"/>
    <w:rsid w:val="000D7E03"/>
    <w:rsid w:val="000E01A1"/>
    <w:rsid w:val="000E06FD"/>
    <w:rsid w:val="000E309F"/>
    <w:rsid w:val="000E3C6E"/>
    <w:rsid w:val="000E6DCA"/>
    <w:rsid w:val="000F037C"/>
    <w:rsid w:val="000F1C34"/>
    <w:rsid w:val="000F1FEB"/>
    <w:rsid w:val="000F2D03"/>
    <w:rsid w:val="000F37E3"/>
    <w:rsid w:val="000F3A6E"/>
    <w:rsid w:val="000F3F35"/>
    <w:rsid w:val="000F41AC"/>
    <w:rsid w:val="000F48CF"/>
    <w:rsid w:val="000F55D1"/>
    <w:rsid w:val="000F59DA"/>
    <w:rsid w:val="000F647F"/>
    <w:rsid w:val="000F6C15"/>
    <w:rsid w:val="00101250"/>
    <w:rsid w:val="00101B56"/>
    <w:rsid w:val="00103F21"/>
    <w:rsid w:val="00104540"/>
    <w:rsid w:val="00104C11"/>
    <w:rsid w:val="00105F0C"/>
    <w:rsid w:val="00105F7D"/>
    <w:rsid w:val="001060A1"/>
    <w:rsid w:val="001067FD"/>
    <w:rsid w:val="00107091"/>
    <w:rsid w:val="00107979"/>
    <w:rsid w:val="0011014A"/>
    <w:rsid w:val="00112A5B"/>
    <w:rsid w:val="00113C4C"/>
    <w:rsid w:val="001142B8"/>
    <w:rsid w:val="001152DD"/>
    <w:rsid w:val="00115B49"/>
    <w:rsid w:val="00115B86"/>
    <w:rsid w:val="00115E12"/>
    <w:rsid w:val="0011630D"/>
    <w:rsid w:val="00116A4F"/>
    <w:rsid w:val="00120FC5"/>
    <w:rsid w:val="001217DD"/>
    <w:rsid w:val="00122ED7"/>
    <w:rsid w:val="00123590"/>
    <w:rsid w:val="00124C61"/>
    <w:rsid w:val="00124E23"/>
    <w:rsid w:val="00130AC5"/>
    <w:rsid w:val="0013182B"/>
    <w:rsid w:val="00131CB0"/>
    <w:rsid w:val="00132675"/>
    <w:rsid w:val="001334B1"/>
    <w:rsid w:val="00133A5F"/>
    <w:rsid w:val="001343FE"/>
    <w:rsid w:val="00135225"/>
    <w:rsid w:val="00135B98"/>
    <w:rsid w:val="00136254"/>
    <w:rsid w:val="0014376E"/>
    <w:rsid w:val="00150879"/>
    <w:rsid w:val="00150C5B"/>
    <w:rsid w:val="00151229"/>
    <w:rsid w:val="001518FD"/>
    <w:rsid w:val="00151DCD"/>
    <w:rsid w:val="001525FB"/>
    <w:rsid w:val="001527DC"/>
    <w:rsid w:val="00152B7F"/>
    <w:rsid w:val="001535F4"/>
    <w:rsid w:val="001536A9"/>
    <w:rsid w:val="00153BBB"/>
    <w:rsid w:val="00154C0F"/>
    <w:rsid w:val="00154CF1"/>
    <w:rsid w:val="001552F6"/>
    <w:rsid w:val="00157292"/>
    <w:rsid w:val="001602CB"/>
    <w:rsid w:val="001604F4"/>
    <w:rsid w:val="00160BB3"/>
    <w:rsid w:val="001610D1"/>
    <w:rsid w:val="00161A4F"/>
    <w:rsid w:val="00164235"/>
    <w:rsid w:val="00164CE1"/>
    <w:rsid w:val="00165946"/>
    <w:rsid w:val="00166EC7"/>
    <w:rsid w:val="00167E07"/>
    <w:rsid w:val="00170FC5"/>
    <w:rsid w:val="00172A27"/>
    <w:rsid w:val="001743E3"/>
    <w:rsid w:val="00174CF0"/>
    <w:rsid w:val="001754DE"/>
    <w:rsid w:val="001771B8"/>
    <w:rsid w:val="001772FB"/>
    <w:rsid w:val="00185144"/>
    <w:rsid w:val="00185269"/>
    <w:rsid w:val="00185C30"/>
    <w:rsid w:val="001865E6"/>
    <w:rsid w:val="001900E5"/>
    <w:rsid w:val="0019104A"/>
    <w:rsid w:val="0019199E"/>
    <w:rsid w:val="00195AA2"/>
    <w:rsid w:val="00195C65"/>
    <w:rsid w:val="00196D3A"/>
    <w:rsid w:val="00197193"/>
    <w:rsid w:val="001A0533"/>
    <w:rsid w:val="001A0B2E"/>
    <w:rsid w:val="001A2227"/>
    <w:rsid w:val="001A2916"/>
    <w:rsid w:val="001A2B53"/>
    <w:rsid w:val="001A35FC"/>
    <w:rsid w:val="001A3FF3"/>
    <w:rsid w:val="001A4995"/>
    <w:rsid w:val="001B0FDA"/>
    <w:rsid w:val="001B1605"/>
    <w:rsid w:val="001B3BE6"/>
    <w:rsid w:val="001B407B"/>
    <w:rsid w:val="001B6A22"/>
    <w:rsid w:val="001C29CE"/>
    <w:rsid w:val="001C2D6D"/>
    <w:rsid w:val="001C43BF"/>
    <w:rsid w:val="001C49F0"/>
    <w:rsid w:val="001C4C70"/>
    <w:rsid w:val="001C4FF6"/>
    <w:rsid w:val="001C5C25"/>
    <w:rsid w:val="001C68E4"/>
    <w:rsid w:val="001C6A40"/>
    <w:rsid w:val="001C7DC9"/>
    <w:rsid w:val="001D0906"/>
    <w:rsid w:val="001D1325"/>
    <w:rsid w:val="001D14E4"/>
    <w:rsid w:val="001D1C6C"/>
    <w:rsid w:val="001D21E2"/>
    <w:rsid w:val="001D4525"/>
    <w:rsid w:val="001D5BCF"/>
    <w:rsid w:val="001D62B4"/>
    <w:rsid w:val="001D62F4"/>
    <w:rsid w:val="001D7B35"/>
    <w:rsid w:val="001E027E"/>
    <w:rsid w:val="001E171B"/>
    <w:rsid w:val="001E34B8"/>
    <w:rsid w:val="001E355D"/>
    <w:rsid w:val="001E4674"/>
    <w:rsid w:val="001E5B81"/>
    <w:rsid w:val="001E6540"/>
    <w:rsid w:val="001E7907"/>
    <w:rsid w:val="001E7D9F"/>
    <w:rsid w:val="001F09C7"/>
    <w:rsid w:val="001F18BB"/>
    <w:rsid w:val="001F1928"/>
    <w:rsid w:val="001F210D"/>
    <w:rsid w:val="001F27E6"/>
    <w:rsid w:val="001F2DBE"/>
    <w:rsid w:val="001F347E"/>
    <w:rsid w:val="001F3AEF"/>
    <w:rsid w:val="001F43F7"/>
    <w:rsid w:val="001F4536"/>
    <w:rsid w:val="001F592A"/>
    <w:rsid w:val="001F61F8"/>
    <w:rsid w:val="001F6746"/>
    <w:rsid w:val="001F6879"/>
    <w:rsid w:val="001F69DE"/>
    <w:rsid w:val="002019AF"/>
    <w:rsid w:val="00202400"/>
    <w:rsid w:val="00202B64"/>
    <w:rsid w:val="0020356D"/>
    <w:rsid w:val="002037A3"/>
    <w:rsid w:val="0020406D"/>
    <w:rsid w:val="00205520"/>
    <w:rsid w:val="00205AD9"/>
    <w:rsid w:val="00206308"/>
    <w:rsid w:val="00206869"/>
    <w:rsid w:val="00206A42"/>
    <w:rsid w:val="0020700C"/>
    <w:rsid w:val="00207322"/>
    <w:rsid w:val="00210736"/>
    <w:rsid w:val="00210FE5"/>
    <w:rsid w:val="002114BD"/>
    <w:rsid w:val="0021228F"/>
    <w:rsid w:val="0021299F"/>
    <w:rsid w:val="00212DC0"/>
    <w:rsid w:val="00213024"/>
    <w:rsid w:val="00213104"/>
    <w:rsid w:val="00213821"/>
    <w:rsid w:val="0021771F"/>
    <w:rsid w:val="00220B1A"/>
    <w:rsid w:val="0022105F"/>
    <w:rsid w:val="002217C7"/>
    <w:rsid w:val="00221F4D"/>
    <w:rsid w:val="0022219E"/>
    <w:rsid w:val="00222270"/>
    <w:rsid w:val="0022241A"/>
    <w:rsid w:val="00222DF2"/>
    <w:rsid w:val="00222F30"/>
    <w:rsid w:val="0022350D"/>
    <w:rsid w:val="00223F5A"/>
    <w:rsid w:val="0022492E"/>
    <w:rsid w:val="00225017"/>
    <w:rsid w:val="002253A5"/>
    <w:rsid w:val="0022546D"/>
    <w:rsid w:val="002257E4"/>
    <w:rsid w:val="00227223"/>
    <w:rsid w:val="00227598"/>
    <w:rsid w:val="0022792A"/>
    <w:rsid w:val="00227C44"/>
    <w:rsid w:val="002302F3"/>
    <w:rsid w:val="002310BF"/>
    <w:rsid w:val="0023121B"/>
    <w:rsid w:val="0023314C"/>
    <w:rsid w:val="0023356D"/>
    <w:rsid w:val="00234168"/>
    <w:rsid w:val="00235D73"/>
    <w:rsid w:val="0023724C"/>
    <w:rsid w:val="0024101A"/>
    <w:rsid w:val="00241683"/>
    <w:rsid w:val="002416F0"/>
    <w:rsid w:val="00243197"/>
    <w:rsid w:val="00243ADB"/>
    <w:rsid w:val="00244179"/>
    <w:rsid w:val="002468A0"/>
    <w:rsid w:val="00246EE5"/>
    <w:rsid w:val="002507FB"/>
    <w:rsid w:val="0025088C"/>
    <w:rsid w:val="00251ACD"/>
    <w:rsid w:val="00253295"/>
    <w:rsid w:val="002540E6"/>
    <w:rsid w:val="00254222"/>
    <w:rsid w:val="00254F38"/>
    <w:rsid w:val="00255CB5"/>
    <w:rsid w:val="002606FE"/>
    <w:rsid w:val="00260A71"/>
    <w:rsid w:val="00261B74"/>
    <w:rsid w:val="00262218"/>
    <w:rsid w:val="0026284F"/>
    <w:rsid w:val="00262921"/>
    <w:rsid w:val="00262F24"/>
    <w:rsid w:val="0026352A"/>
    <w:rsid w:val="002639F1"/>
    <w:rsid w:val="002640ED"/>
    <w:rsid w:val="00265530"/>
    <w:rsid w:val="00265D66"/>
    <w:rsid w:val="00270759"/>
    <w:rsid w:val="00270D3D"/>
    <w:rsid w:val="00271233"/>
    <w:rsid w:val="00271604"/>
    <w:rsid w:val="00271FCA"/>
    <w:rsid w:val="00272495"/>
    <w:rsid w:val="002733A6"/>
    <w:rsid w:val="00273F60"/>
    <w:rsid w:val="00275475"/>
    <w:rsid w:val="002756AF"/>
    <w:rsid w:val="002756D2"/>
    <w:rsid w:val="00275D8A"/>
    <w:rsid w:val="0027637C"/>
    <w:rsid w:val="00276F70"/>
    <w:rsid w:val="002778A0"/>
    <w:rsid w:val="00277BA2"/>
    <w:rsid w:val="002834AC"/>
    <w:rsid w:val="00283525"/>
    <w:rsid w:val="002846E9"/>
    <w:rsid w:val="00285172"/>
    <w:rsid w:val="00285BE1"/>
    <w:rsid w:val="00286C0A"/>
    <w:rsid w:val="0028785F"/>
    <w:rsid w:val="00290066"/>
    <w:rsid w:val="002918E4"/>
    <w:rsid w:val="00292A06"/>
    <w:rsid w:val="00292AE0"/>
    <w:rsid w:val="00293980"/>
    <w:rsid w:val="00293C55"/>
    <w:rsid w:val="00295184"/>
    <w:rsid w:val="0029579F"/>
    <w:rsid w:val="002972FC"/>
    <w:rsid w:val="002A03C8"/>
    <w:rsid w:val="002A0450"/>
    <w:rsid w:val="002A0F15"/>
    <w:rsid w:val="002A1936"/>
    <w:rsid w:val="002A220E"/>
    <w:rsid w:val="002A5623"/>
    <w:rsid w:val="002A57C9"/>
    <w:rsid w:val="002A5ACE"/>
    <w:rsid w:val="002A6E00"/>
    <w:rsid w:val="002A7479"/>
    <w:rsid w:val="002B03F7"/>
    <w:rsid w:val="002B0CE5"/>
    <w:rsid w:val="002B10D7"/>
    <w:rsid w:val="002B12F6"/>
    <w:rsid w:val="002B1453"/>
    <w:rsid w:val="002B185A"/>
    <w:rsid w:val="002B3AC8"/>
    <w:rsid w:val="002B3BA3"/>
    <w:rsid w:val="002B57AF"/>
    <w:rsid w:val="002B6311"/>
    <w:rsid w:val="002B7BFF"/>
    <w:rsid w:val="002C0482"/>
    <w:rsid w:val="002C0A2D"/>
    <w:rsid w:val="002C13A7"/>
    <w:rsid w:val="002C14BB"/>
    <w:rsid w:val="002C20F7"/>
    <w:rsid w:val="002C2368"/>
    <w:rsid w:val="002C3EE6"/>
    <w:rsid w:val="002C4E26"/>
    <w:rsid w:val="002C5582"/>
    <w:rsid w:val="002C5A4B"/>
    <w:rsid w:val="002C5F36"/>
    <w:rsid w:val="002C6649"/>
    <w:rsid w:val="002C7A88"/>
    <w:rsid w:val="002D0980"/>
    <w:rsid w:val="002D1421"/>
    <w:rsid w:val="002D1766"/>
    <w:rsid w:val="002D2663"/>
    <w:rsid w:val="002D36D4"/>
    <w:rsid w:val="002D3A11"/>
    <w:rsid w:val="002D3D95"/>
    <w:rsid w:val="002D52E3"/>
    <w:rsid w:val="002D6876"/>
    <w:rsid w:val="002D687D"/>
    <w:rsid w:val="002D6F0F"/>
    <w:rsid w:val="002E0B0D"/>
    <w:rsid w:val="002E0C3E"/>
    <w:rsid w:val="002E0D37"/>
    <w:rsid w:val="002E2591"/>
    <w:rsid w:val="002E2A82"/>
    <w:rsid w:val="002E4CE8"/>
    <w:rsid w:val="002E5F7C"/>
    <w:rsid w:val="002E68B6"/>
    <w:rsid w:val="002E7657"/>
    <w:rsid w:val="002F05CA"/>
    <w:rsid w:val="002F0AF9"/>
    <w:rsid w:val="002F1197"/>
    <w:rsid w:val="002F19A8"/>
    <w:rsid w:val="002F2FA6"/>
    <w:rsid w:val="002F3346"/>
    <w:rsid w:val="002F460B"/>
    <w:rsid w:val="002F4D15"/>
    <w:rsid w:val="002F4E3C"/>
    <w:rsid w:val="002F5246"/>
    <w:rsid w:val="002F6161"/>
    <w:rsid w:val="002F6852"/>
    <w:rsid w:val="003002D7"/>
    <w:rsid w:val="00301764"/>
    <w:rsid w:val="00302B8E"/>
    <w:rsid w:val="00302E10"/>
    <w:rsid w:val="00302E12"/>
    <w:rsid w:val="003032FE"/>
    <w:rsid w:val="003033FB"/>
    <w:rsid w:val="0030350E"/>
    <w:rsid w:val="00303D73"/>
    <w:rsid w:val="00303FAB"/>
    <w:rsid w:val="00304EAA"/>
    <w:rsid w:val="00305E7D"/>
    <w:rsid w:val="003066CF"/>
    <w:rsid w:val="0030758E"/>
    <w:rsid w:val="00307F2C"/>
    <w:rsid w:val="0031079B"/>
    <w:rsid w:val="003127D2"/>
    <w:rsid w:val="00313167"/>
    <w:rsid w:val="00315137"/>
    <w:rsid w:val="003165D2"/>
    <w:rsid w:val="0031694D"/>
    <w:rsid w:val="00316CFF"/>
    <w:rsid w:val="003204FD"/>
    <w:rsid w:val="00320CB5"/>
    <w:rsid w:val="003217F4"/>
    <w:rsid w:val="00321F35"/>
    <w:rsid w:val="003222A9"/>
    <w:rsid w:val="0032392C"/>
    <w:rsid w:val="00324CEC"/>
    <w:rsid w:val="00324D5E"/>
    <w:rsid w:val="003314D3"/>
    <w:rsid w:val="00332C40"/>
    <w:rsid w:val="003335FB"/>
    <w:rsid w:val="0033446B"/>
    <w:rsid w:val="00334760"/>
    <w:rsid w:val="00336721"/>
    <w:rsid w:val="00336C45"/>
    <w:rsid w:val="0034037E"/>
    <w:rsid w:val="00340495"/>
    <w:rsid w:val="00342A32"/>
    <w:rsid w:val="00344894"/>
    <w:rsid w:val="003456C4"/>
    <w:rsid w:val="00345800"/>
    <w:rsid w:val="00346AF0"/>
    <w:rsid w:val="00346C75"/>
    <w:rsid w:val="00346EDD"/>
    <w:rsid w:val="003473E0"/>
    <w:rsid w:val="00350627"/>
    <w:rsid w:val="0035125D"/>
    <w:rsid w:val="00351499"/>
    <w:rsid w:val="003515D1"/>
    <w:rsid w:val="00351685"/>
    <w:rsid w:val="003528AB"/>
    <w:rsid w:val="00353524"/>
    <w:rsid w:val="003538C4"/>
    <w:rsid w:val="00353EA6"/>
    <w:rsid w:val="00354257"/>
    <w:rsid w:val="00355736"/>
    <w:rsid w:val="00355FAE"/>
    <w:rsid w:val="00357A77"/>
    <w:rsid w:val="0036054B"/>
    <w:rsid w:val="003608F2"/>
    <w:rsid w:val="00360A34"/>
    <w:rsid w:val="00361F81"/>
    <w:rsid w:val="003621E9"/>
    <w:rsid w:val="003625F3"/>
    <w:rsid w:val="003626B3"/>
    <w:rsid w:val="00362824"/>
    <w:rsid w:val="00364A14"/>
    <w:rsid w:val="00365E37"/>
    <w:rsid w:val="003703B3"/>
    <w:rsid w:val="00371BD9"/>
    <w:rsid w:val="00372031"/>
    <w:rsid w:val="00373724"/>
    <w:rsid w:val="0037390E"/>
    <w:rsid w:val="0037512E"/>
    <w:rsid w:val="003767E1"/>
    <w:rsid w:val="00377351"/>
    <w:rsid w:val="0038076E"/>
    <w:rsid w:val="00380A5F"/>
    <w:rsid w:val="00380E9B"/>
    <w:rsid w:val="00380F63"/>
    <w:rsid w:val="00381578"/>
    <w:rsid w:val="00381938"/>
    <w:rsid w:val="00382CCA"/>
    <w:rsid w:val="00383298"/>
    <w:rsid w:val="00384C3D"/>
    <w:rsid w:val="00384EE1"/>
    <w:rsid w:val="00385AC3"/>
    <w:rsid w:val="00386CC6"/>
    <w:rsid w:val="00386F87"/>
    <w:rsid w:val="003876F1"/>
    <w:rsid w:val="00387C8C"/>
    <w:rsid w:val="003904BC"/>
    <w:rsid w:val="0039060E"/>
    <w:rsid w:val="00391378"/>
    <w:rsid w:val="00392A62"/>
    <w:rsid w:val="00393829"/>
    <w:rsid w:val="00394A8E"/>
    <w:rsid w:val="0039630D"/>
    <w:rsid w:val="0039681A"/>
    <w:rsid w:val="003A04F9"/>
    <w:rsid w:val="003A0585"/>
    <w:rsid w:val="003A16C2"/>
    <w:rsid w:val="003A2CDD"/>
    <w:rsid w:val="003A3197"/>
    <w:rsid w:val="003A395C"/>
    <w:rsid w:val="003A4963"/>
    <w:rsid w:val="003A4B9A"/>
    <w:rsid w:val="003A5CC2"/>
    <w:rsid w:val="003A6981"/>
    <w:rsid w:val="003A7DDF"/>
    <w:rsid w:val="003B082C"/>
    <w:rsid w:val="003B1112"/>
    <w:rsid w:val="003B27AA"/>
    <w:rsid w:val="003B30DC"/>
    <w:rsid w:val="003B3123"/>
    <w:rsid w:val="003B34E9"/>
    <w:rsid w:val="003B36BC"/>
    <w:rsid w:val="003B41CF"/>
    <w:rsid w:val="003B4865"/>
    <w:rsid w:val="003B4B00"/>
    <w:rsid w:val="003B6AB4"/>
    <w:rsid w:val="003B6B19"/>
    <w:rsid w:val="003B6D33"/>
    <w:rsid w:val="003B74E8"/>
    <w:rsid w:val="003C0659"/>
    <w:rsid w:val="003C1A23"/>
    <w:rsid w:val="003C27EF"/>
    <w:rsid w:val="003C3484"/>
    <w:rsid w:val="003C5253"/>
    <w:rsid w:val="003C5445"/>
    <w:rsid w:val="003C5918"/>
    <w:rsid w:val="003D151F"/>
    <w:rsid w:val="003D1E38"/>
    <w:rsid w:val="003D222E"/>
    <w:rsid w:val="003D4EF8"/>
    <w:rsid w:val="003D5361"/>
    <w:rsid w:val="003D6E39"/>
    <w:rsid w:val="003D7275"/>
    <w:rsid w:val="003E15AA"/>
    <w:rsid w:val="003E1DDB"/>
    <w:rsid w:val="003E1F84"/>
    <w:rsid w:val="003E210F"/>
    <w:rsid w:val="003E331B"/>
    <w:rsid w:val="003E5096"/>
    <w:rsid w:val="003E5A7C"/>
    <w:rsid w:val="003F0A63"/>
    <w:rsid w:val="003F15AB"/>
    <w:rsid w:val="003F184E"/>
    <w:rsid w:val="003F20EB"/>
    <w:rsid w:val="003F2107"/>
    <w:rsid w:val="003F3482"/>
    <w:rsid w:val="003F36EE"/>
    <w:rsid w:val="003F40E5"/>
    <w:rsid w:val="003F4630"/>
    <w:rsid w:val="003F4A02"/>
    <w:rsid w:val="003F4CB5"/>
    <w:rsid w:val="003F763C"/>
    <w:rsid w:val="003F774D"/>
    <w:rsid w:val="003F79C1"/>
    <w:rsid w:val="003F7C1E"/>
    <w:rsid w:val="004002F3"/>
    <w:rsid w:val="00401011"/>
    <w:rsid w:val="004015B0"/>
    <w:rsid w:val="00403836"/>
    <w:rsid w:val="00403FB8"/>
    <w:rsid w:val="00404478"/>
    <w:rsid w:val="0040473E"/>
    <w:rsid w:val="00405922"/>
    <w:rsid w:val="00407343"/>
    <w:rsid w:val="004076F3"/>
    <w:rsid w:val="00407AB8"/>
    <w:rsid w:val="00410DD6"/>
    <w:rsid w:val="0041354A"/>
    <w:rsid w:val="00413FA0"/>
    <w:rsid w:val="0041418D"/>
    <w:rsid w:val="00415399"/>
    <w:rsid w:val="00415E08"/>
    <w:rsid w:val="00417736"/>
    <w:rsid w:val="00417A59"/>
    <w:rsid w:val="00417FA7"/>
    <w:rsid w:val="00420696"/>
    <w:rsid w:val="00421E86"/>
    <w:rsid w:val="004247F9"/>
    <w:rsid w:val="00424D59"/>
    <w:rsid w:val="00426A8C"/>
    <w:rsid w:val="004270EC"/>
    <w:rsid w:val="00427A4F"/>
    <w:rsid w:val="0043073E"/>
    <w:rsid w:val="00430B69"/>
    <w:rsid w:val="004318C0"/>
    <w:rsid w:val="004324D0"/>
    <w:rsid w:val="0043267E"/>
    <w:rsid w:val="00433FA1"/>
    <w:rsid w:val="004357B9"/>
    <w:rsid w:val="00436A4F"/>
    <w:rsid w:val="00437F86"/>
    <w:rsid w:val="004400C9"/>
    <w:rsid w:val="00440792"/>
    <w:rsid w:val="00442342"/>
    <w:rsid w:val="00442654"/>
    <w:rsid w:val="00442C7C"/>
    <w:rsid w:val="004442CB"/>
    <w:rsid w:val="0044485B"/>
    <w:rsid w:val="00444EA8"/>
    <w:rsid w:val="004462A7"/>
    <w:rsid w:val="00446584"/>
    <w:rsid w:val="00446AEA"/>
    <w:rsid w:val="00450134"/>
    <w:rsid w:val="004501F8"/>
    <w:rsid w:val="00450711"/>
    <w:rsid w:val="004514FE"/>
    <w:rsid w:val="00451E57"/>
    <w:rsid w:val="00455A2B"/>
    <w:rsid w:val="004560B2"/>
    <w:rsid w:val="00456426"/>
    <w:rsid w:val="00456F33"/>
    <w:rsid w:val="0046039F"/>
    <w:rsid w:val="00460CD0"/>
    <w:rsid w:val="00460D28"/>
    <w:rsid w:val="00460FC3"/>
    <w:rsid w:val="0046221A"/>
    <w:rsid w:val="0046270B"/>
    <w:rsid w:val="00462BD0"/>
    <w:rsid w:val="004638F1"/>
    <w:rsid w:val="00463A3F"/>
    <w:rsid w:val="00463E78"/>
    <w:rsid w:val="00463F28"/>
    <w:rsid w:val="0046490C"/>
    <w:rsid w:val="00466161"/>
    <w:rsid w:val="00466C55"/>
    <w:rsid w:val="0046786C"/>
    <w:rsid w:val="004702BE"/>
    <w:rsid w:val="00472B16"/>
    <w:rsid w:val="004735D3"/>
    <w:rsid w:val="00473D0B"/>
    <w:rsid w:val="00474340"/>
    <w:rsid w:val="004767CE"/>
    <w:rsid w:val="00477AE2"/>
    <w:rsid w:val="00477B34"/>
    <w:rsid w:val="004804AC"/>
    <w:rsid w:val="0048092B"/>
    <w:rsid w:val="0048127E"/>
    <w:rsid w:val="004820BB"/>
    <w:rsid w:val="00486A7D"/>
    <w:rsid w:val="0048725F"/>
    <w:rsid w:val="00487796"/>
    <w:rsid w:val="00490836"/>
    <w:rsid w:val="0049298A"/>
    <w:rsid w:val="0049448A"/>
    <w:rsid w:val="00495871"/>
    <w:rsid w:val="004968A1"/>
    <w:rsid w:val="004A2014"/>
    <w:rsid w:val="004A208A"/>
    <w:rsid w:val="004A249E"/>
    <w:rsid w:val="004A2CE4"/>
    <w:rsid w:val="004A2EA7"/>
    <w:rsid w:val="004A30AD"/>
    <w:rsid w:val="004A3F41"/>
    <w:rsid w:val="004A45B9"/>
    <w:rsid w:val="004A4607"/>
    <w:rsid w:val="004A4D6F"/>
    <w:rsid w:val="004A5D75"/>
    <w:rsid w:val="004A7883"/>
    <w:rsid w:val="004A7A0D"/>
    <w:rsid w:val="004B0391"/>
    <w:rsid w:val="004B11C9"/>
    <w:rsid w:val="004B1469"/>
    <w:rsid w:val="004B20D7"/>
    <w:rsid w:val="004B37B6"/>
    <w:rsid w:val="004B41DD"/>
    <w:rsid w:val="004B4DA4"/>
    <w:rsid w:val="004B533F"/>
    <w:rsid w:val="004B56DD"/>
    <w:rsid w:val="004B5BFF"/>
    <w:rsid w:val="004B6D30"/>
    <w:rsid w:val="004B7923"/>
    <w:rsid w:val="004B7CC2"/>
    <w:rsid w:val="004B7D20"/>
    <w:rsid w:val="004C0BAF"/>
    <w:rsid w:val="004C10BD"/>
    <w:rsid w:val="004C15DE"/>
    <w:rsid w:val="004C1CAD"/>
    <w:rsid w:val="004C1EC2"/>
    <w:rsid w:val="004C558C"/>
    <w:rsid w:val="004C6818"/>
    <w:rsid w:val="004C6BE3"/>
    <w:rsid w:val="004C7E69"/>
    <w:rsid w:val="004D1431"/>
    <w:rsid w:val="004D1CFF"/>
    <w:rsid w:val="004D4F8A"/>
    <w:rsid w:val="004D55C9"/>
    <w:rsid w:val="004D58B3"/>
    <w:rsid w:val="004D632F"/>
    <w:rsid w:val="004D6CCF"/>
    <w:rsid w:val="004D6FEB"/>
    <w:rsid w:val="004D77E1"/>
    <w:rsid w:val="004E1D72"/>
    <w:rsid w:val="004E1F3D"/>
    <w:rsid w:val="004E2427"/>
    <w:rsid w:val="004E30D8"/>
    <w:rsid w:val="004E4C28"/>
    <w:rsid w:val="004E4CC2"/>
    <w:rsid w:val="004E509F"/>
    <w:rsid w:val="004E5783"/>
    <w:rsid w:val="004E58F9"/>
    <w:rsid w:val="004E5BF9"/>
    <w:rsid w:val="004F05D0"/>
    <w:rsid w:val="004F0803"/>
    <w:rsid w:val="004F0941"/>
    <w:rsid w:val="004F0FBF"/>
    <w:rsid w:val="004F1612"/>
    <w:rsid w:val="004F2691"/>
    <w:rsid w:val="004F28BF"/>
    <w:rsid w:val="004F2917"/>
    <w:rsid w:val="004F2B52"/>
    <w:rsid w:val="004F2F99"/>
    <w:rsid w:val="004F3183"/>
    <w:rsid w:val="004F3494"/>
    <w:rsid w:val="004F4548"/>
    <w:rsid w:val="004F5878"/>
    <w:rsid w:val="004F6E55"/>
    <w:rsid w:val="004F788A"/>
    <w:rsid w:val="00500EA1"/>
    <w:rsid w:val="005015A6"/>
    <w:rsid w:val="005017BD"/>
    <w:rsid w:val="00501C08"/>
    <w:rsid w:val="00502D80"/>
    <w:rsid w:val="00503418"/>
    <w:rsid w:val="00503E27"/>
    <w:rsid w:val="005052F7"/>
    <w:rsid w:val="00505A19"/>
    <w:rsid w:val="00505E1E"/>
    <w:rsid w:val="0050629F"/>
    <w:rsid w:val="00506669"/>
    <w:rsid w:val="00506A33"/>
    <w:rsid w:val="005070B2"/>
    <w:rsid w:val="00507157"/>
    <w:rsid w:val="005079A0"/>
    <w:rsid w:val="00510997"/>
    <w:rsid w:val="00510FF3"/>
    <w:rsid w:val="00512CEA"/>
    <w:rsid w:val="00513A94"/>
    <w:rsid w:val="00513C61"/>
    <w:rsid w:val="00514F98"/>
    <w:rsid w:val="00515220"/>
    <w:rsid w:val="00515359"/>
    <w:rsid w:val="00516096"/>
    <w:rsid w:val="00516C21"/>
    <w:rsid w:val="005171B8"/>
    <w:rsid w:val="00521044"/>
    <w:rsid w:val="00521379"/>
    <w:rsid w:val="005217B2"/>
    <w:rsid w:val="005220F4"/>
    <w:rsid w:val="00523854"/>
    <w:rsid w:val="00524551"/>
    <w:rsid w:val="0052461B"/>
    <w:rsid w:val="00525547"/>
    <w:rsid w:val="00525C43"/>
    <w:rsid w:val="005265B2"/>
    <w:rsid w:val="00526A07"/>
    <w:rsid w:val="005275EF"/>
    <w:rsid w:val="005319FF"/>
    <w:rsid w:val="00531C1D"/>
    <w:rsid w:val="00533069"/>
    <w:rsid w:val="00533406"/>
    <w:rsid w:val="005334D8"/>
    <w:rsid w:val="005346C8"/>
    <w:rsid w:val="00534866"/>
    <w:rsid w:val="00534E2A"/>
    <w:rsid w:val="00534F02"/>
    <w:rsid w:val="00535235"/>
    <w:rsid w:val="00535A50"/>
    <w:rsid w:val="00537AE8"/>
    <w:rsid w:val="00540810"/>
    <w:rsid w:val="00540EF9"/>
    <w:rsid w:val="00541A43"/>
    <w:rsid w:val="00542A17"/>
    <w:rsid w:val="00542B50"/>
    <w:rsid w:val="0054405F"/>
    <w:rsid w:val="00544B8A"/>
    <w:rsid w:val="00545955"/>
    <w:rsid w:val="00545D47"/>
    <w:rsid w:val="005460B2"/>
    <w:rsid w:val="0054768E"/>
    <w:rsid w:val="005478A4"/>
    <w:rsid w:val="005504A9"/>
    <w:rsid w:val="005521B3"/>
    <w:rsid w:val="005529C1"/>
    <w:rsid w:val="005539F8"/>
    <w:rsid w:val="00553D0F"/>
    <w:rsid w:val="00554326"/>
    <w:rsid w:val="00554357"/>
    <w:rsid w:val="005544EC"/>
    <w:rsid w:val="00554620"/>
    <w:rsid w:val="00554743"/>
    <w:rsid w:val="00555D0B"/>
    <w:rsid w:val="00555D55"/>
    <w:rsid w:val="0055618D"/>
    <w:rsid w:val="00556318"/>
    <w:rsid w:val="00556AEB"/>
    <w:rsid w:val="00556B9E"/>
    <w:rsid w:val="005575E8"/>
    <w:rsid w:val="00557FE5"/>
    <w:rsid w:val="0056056C"/>
    <w:rsid w:val="00560933"/>
    <w:rsid w:val="005618F6"/>
    <w:rsid w:val="00561FB7"/>
    <w:rsid w:val="00561FDA"/>
    <w:rsid w:val="00563933"/>
    <w:rsid w:val="00563AEE"/>
    <w:rsid w:val="005641FD"/>
    <w:rsid w:val="005717D6"/>
    <w:rsid w:val="00572B91"/>
    <w:rsid w:val="00572EFF"/>
    <w:rsid w:val="0057350B"/>
    <w:rsid w:val="005737BA"/>
    <w:rsid w:val="0057407E"/>
    <w:rsid w:val="00575C69"/>
    <w:rsid w:val="00576FCC"/>
    <w:rsid w:val="00577A39"/>
    <w:rsid w:val="00580BE2"/>
    <w:rsid w:val="00581CB4"/>
    <w:rsid w:val="00582178"/>
    <w:rsid w:val="00583AF8"/>
    <w:rsid w:val="00584410"/>
    <w:rsid w:val="00585422"/>
    <w:rsid w:val="0058559E"/>
    <w:rsid w:val="00585E8B"/>
    <w:rsid w:val="00586A0A"/>
    <w:rsid w:val="00590B0D"/>
    <w:rsid w:val="00591869"/>
    <w:rsid w:val="00591A04"/>
    <w:rsid w:val="00591FE8"/>
    <w:rsid w:val="005927F2"/>
    <w:rsid w:val="00593547"/>
    <w:rsid w:val="005947F6"/>
    <w:rsid w:val="00595597"/>
    <w:rsid w:val="0059559A"/>
    <w:rsid w:val="00596C06"/>
    <w:rsid w:val="00596D9D"/>
    <w:rsid w:val="005974BE"/>
    <w:rsid w:val="0059782F"/>
    <w:rsid w:val="005A04FA"/>
    <w:rsid w:val="005A2432"/>
    <w:rsid w:val="005A2C05"/>
    <w:rsid w:val="005A3903"/>
    <w:rsid w:val="005A3E19"/>
    <w:rsid w:val="005A4C0C"/>
    <w:rsid w:val="005A58B0"/>
    <w:rsid w:val="005A5CB7"/>
    <w:rsid w:val="005A6345"/>
    <w:rsid w:val="005A7F3D"/>
    <w:rsid w:val="005B1456"/>
    <w:rsid w:val="005B1A91"/>
    <w:rsid w:val="005B3A87"/>
    <w:rsid w:val="005B48A6"/>
    <w:rsid w:val="005B792B"/>
    <w:rsid w:val="005C137E"/>
    <w:rsid w:val="005C24A0"/>
    <w:rsid w:val="005C4563"/>
    <w:rsid w:val="005C58B0"/>
    <w:rsid w:val="005C5A88"/>
    <w:rsid w:val="005C664C"/>
    <w:rsid w:val="005C6D5E"/>
    <w:rsid w:val="005D0062"/>
    <w:rsid w:val="005D0CBF"/>
    <w:rsid w:val="005D2E70"/>
    <w:rsid w:val="005D2EB8"/>
    <w:rsid w:val="005D67F1"/>
    <w:rsid w:val="005D6E46"/>
    <w:rsid w:val="005D76BA"/>
    <w:rsid w:val="005E03BC"/>
    <w:rsid w:val="005E3412"/>
    <w:rsid w:val="005E415F"/>
    <w:rsid w:val="005E5E62"/>
    <w:rsid w:val="005E7DE2"/>
    <w:rsid w:val="005F2FB1"/>
    <w:rsid w:val="005F38FA"/>
    <w:rsid w:val="005F4086"/>
    <w:rsid w:val="005F47EA"/>
    <w:rsid w:val="005F5030"/>
    <w:rsid w:val="005F5493"/>
    <w:rsid w:val="005F6DED"/>
    <w:rsid w:val="005F6F3D"/>
    <w:rsid w:val="0060073B"/>
    <w:rsid w:val="00600850"/>
    <w:rsid w:val="00600B3C"/>
    <w:rsid w:val="006011FE"/>
    <w:rsid w:val="00601653"/>
    <w:rsid w:val="006017AF"/>
    <w:rsid w:val="0060285A"/>
    <w:rsid w:val="006064BF"/>
    <w:rsid w:val="00607BD2"/>
    <w:rsid w:val="006106E1"/>
    <w:rsid w:val="006107A2"/>
    <w:rsid w:val="00610C52"/>
    <w:rsid w:val="006111AA"/>
    <w:rsid w:val="006128C3"/>
    <w:rsid w:val="00613DCF"/>
    <w:rsid w:val="006144F4"/>
    <w:rsid w:val="00614C48"/>
    <w:rsid w:val="0061500B"/>
    <w:rsid w:val="006152DF"/>
    <w:rsid w:val="00615B57"/>
    <w:rsid w:val="00615CF8"/>
    <w:rsid w:val="00616983"/>
    <w:rsid w:val="006173B9"/>
    <w:rsid w:val="00617887"/>
    <w:rsid w:val="00620B03"/>
    <w:rsid w:val="00621252"/>
    <w:rsid w:val="00622462"/>
    <w:rsid w:val="00622A23"/>
    <w:rsid w:val="006231CB"/>
    <w:rsid w:val="00625C81"/>
    <w:rsid w:val="006261A8"/>
    <w:rsid w:val="00626C7F"/>
    <w:rsid w:val="00627B71"/>
    <w:rsid w:val="00627E2B"/>
    <w:rsid w:val="00630677"/>
    <w:rsid w:val="006316AF"/>
    <w:rsid w:val="006318CF"/>
    <w:rsid w:val="00632EA6"/>
    <w:rsid w:val="0063340A"/>
    <w:rsid w:val="006343CE"/>
    <w:rsid w:val="006349E5"/>
    <w:rsid w:val="006357DB"/>
    <w:rsid w:val="00635C81"/>
    <w:rsid w:val="00636A5D"/>
    <w:rsid w:val="006374B9"/>
    <w:rsid w:val="00637567"/>
    <w:rsid w:val="006379F0"/>
    <w:rsid w:val="00637EE7"/>
    <w:rsid w:val="00640D9B"/>
    <w:rsid w:val="00641FA5"/>
    <w:rsid w:val="00642B62"/>
    <w:rsid w:val="00643D50"/>
    <w:rsid w:val="006440C1"/>
    <w:rsid w:val="006444C0"/>
    <w:rsid w:val="00645ABB"/>
    <w:rsid w:val="00645F43"/>
    <w:rsid w:val="006464D2"/>
    <w:rsid w:val="00646B0A"/>
    <w:rsid w:val="00647030"/>
    <w:rsid w:val="006477A5"/>
    <w:rsid w:val="00650231"/>
    <w:rsid w:val="00651622"/>
    <w:rsid w:val="006518FB"/>
    <w:rsid w:val="00656BEB"/>
    <w:rsid w:val="006601C0"/>
    <w:rsid w:val="0066072D"/>
    <w:rsid w:val="0066080D"/>
    <w:rsid w:val="00660C9D"/>
    <w:rsid w:val="00661375"/>
    <w:rsid w:val="0066189B"/>
    <w:rsid w:val="00662306"/>
    <w:rsid w:val="00663F1B"/>
    <w:rsid w:val="006652E9"/>
    <w:rsid w:val="00666CA5"/>
    <w:rsid w:val="00666D21"/>
    <w:rsid w:val="00670355"/>
    <w:rsid w:val="00670CDE"/>
    <w:rsid w:val="00670D5B"/>
    <w:rsid w:val="00671852"/>
    <w:rsid w:val="006732CA"/>
    <w:rsid w:val="006732FA"/>
    <w:rsid w:val="00673F3A"/>
    <w:rsid w:val="00674DA3"/>
    <w:rsid w:val="00674DA7"/>
    <w:rsid w:val="006757CA"/>
    <w:rsid w:val="00675AA9"/>
    <w:rsid w:val="00675BF4"/>
    <w:rsid w:val="00676DD5"/>
    <w:rsid w:val="006775B9"/>
    <w:rsid w:val="00681595"/>
    <w:rsid w:val="006819AF"/>
    <w:rsid w:val="00681A43"/>
    <w:rsid w:val="006825F0"/>
    <w:rsid w:val="00682EC4"/>
    <w:rsid w:val="006833B6"/>
    <w:rsid w:val="00683898"/>
    <w:rsid w:val="0068491F"/>
    <w:rsid w:val="006852E6"/>
    <w:rsid w:val="006853C0"/>
    <w:rsid w:val="006853EE"/>
    <w:rsid w:val="0068560B"/>
    <w:rsid w:val="00686C79"/>
    <w:rsid w:val="00686E0C"/>
    <w:rsid w:val="00686ECA"/>
    <w:rsid w:val="00690A10"/>
    <w:rsid w:val="00690D07"/>
    <w:rsid w:val="00691A1F"/>
    <w:rsid w:val="00691D2A"/>
    <w:rsid w:val="00692C77"/>
    <w:rsid w:val="00692E97"/>
    <w:rsid w:val="00693D0E"/>
    <w:rsid w:val="00695AE2"/>
    <w:rsid w:val="00695F45"/>
    <w:rsid w:val="006968E8"/>
    <w:rsid w:val="006972E7"/>
    <w:rsid w:val="006A0492"/>
    <w:rsid w:val="006A0D30"/>
    <w:rsid w:val="006A0EB4"/>
    <w:rsid w:val="006A0F22"/>
    <w:rsid w:val="006A0F74"/>
    <w:rsid w:val="006A1011"/>
    <w:rsid w:val="006A16B7"/>
    <w:rsid w:val="006A1984"/>
    <w:rsid w:val="006A1DD6"/>
    <w:rsid w:val="006A27B1"/>
    <w:rsid w:val="006A292F"/>
    <w:rsid w:val="006A3270"/>
    <w:rsid w:val="006A3EA4"/>
    <w:rsid w:val="006A3F30"/>
    <w:rsid w:val="006A4A67"/>
    <w:rsid w:val="006A50D9"/>
    <w:rsid w:val="006A54C0"/>
    <w:rsid w:val="006A6B98"/>
    <w:rsid w:val="006A6FE1"/>
    <w:rsid w:val="006A7A3A"/>
    <w:rsid w:val="006B02A8"/>
    <w:rsid w:val="006B0AC1"/>
    <w:rsid w:val="006B105F"/>
    <w:rsid w:val="006B14F4"/>
    <w:rsid w:val="006B1AA9"/>
    <w:rsid w:val="006B32C4"/>
    <w:rsid w:val="006B3320"/>
    <w:rsid w:val="006B3EA1"/>
    <w:rsid w:val="006B49F9"/>
    <w:rsid w:val="006B4B5C"/>
    <w:rsid w:val="006B5550"/>
    <w:rsid w:val="006B5796"/>
    <w:rsid w:val="006B61F1"/>
    <w:rsid w:val="006B63B5"/>
    <w:rsid w:val="006B7C2D"/>
    <w:rsid w:val="006C088B"/>
    <w:rsid w:val="006C08EF"/>
    <w:rsid w:val="006C2EC8"/>
    <w:rsid w:val="006C31F1"/>
    <w:rsid w:val="006C3B61"/>
    <w:rsid w:val="006C3F14"/>
    <w:rsid w:val="006C40CC"/>
    <w:rsid w:val="006C5FDC"/>
    <w:rsid w:val="006C623F"/>
    <w:rsid w:val="006C6EEE"/>
    <w:rsid w:val="006C766C"/>
    <w:rsid w:val="006C7985"/>
    <w:rsid w:val="006C79B6"/>
    <w:rsid w:val="006D0BE4"/>
    <w:rsid w:val="006D0DB4"/>
    <w:rsid w:val="006D0EF7"/>
    <w:rsid w:val="006D32E8"/>
    <w:rsid w:val="006D3F24"/>
    <w:rsid w:val="006D4C28"/>
    <w:rsid w:val="006D7817"/>
    <w:rsid w:val="006D7A78"/>
    <w:rsid w:val="006D7E5D"/>
    <w:rsid w:val="006E3B42"/>
    <w:rsid w:val="006E47B9"/>
    <w:rsid w:val="006E5651"/>
    <w:rsid w:val="006E72E3"/>
    <w:rsid w:val="006E7307"/>
    <w:rsid w:val="006E7D4F"/>
    <w:rsid w:val="006F0326"/>
    <w:rsid w:val="006F1918"/>
    <w:rsid w:val="006F2B3B"/>
    <w:rsid w:val="006F2C97"/>
    <w:rsid w:val="006F37AE"/>
    <w:rsid w:val="006F449A"/>
    <w:rsid w:val="006F5418"/>
    <w:rsid w:val="006F62EC"/>
    <w:rsid w:val="006F6DA3"/>
    <w:rsid w:val="006F6F93"/>
    <w:rsid w:val="006F6FFE"/>
    <w:rsid w:val="00700CB3"/>
    <w:rsid w:val="007014E6"/>
    <w:rsid w:val="007017A4"/>
    <w:rsid w:val="007019FA"/>
    <w:rsid w:val="00702E48"/>
    <w:rsid w:val="00704AA7"/>
    <w:rsid w:val="0070609A"/>
    <w:rsid w:val="0070620D"/>
    <w:rsid w:val="007066C1"/>
    <w:rsid w:val="00706DF8"/>
    <w:rsid w:val="00707C83"/>
    <w:rsid w:val="0071061F"/>
    <w:rsid w:val="00710DF9"/>
    <w:rsid w:val="00710F73"/>
    <w:rsid w:val="0071155B"/>
    <w:rsid w:val="00711D8F"/>
    <w:rsid w:val="00711DC3"/>
    <w:rsid w:val="0071395D"/>
    <w:rsid w:val="00713FB3"/>
    <w:rsid w:val="007143A3"/>
    <w:rsid w:val="00714505"/>
    <w:rsid w:val="0071479C"/>
    <w:rsid w:val="007148ED"/>
    <w:rsid w:val="00715EE2"/>
    <w:rsid w:val="007202D4"/>
    <w:rsid w:val="0072101B"/>
    <w:rsid w:val="00721462"/>
    <w:rsid w:val="00721757"/>
    <w:rsid w:val="00722024"/>
    <w:rsid w:val="0072272E"/>
    <w:rsid w:val="00722CC1"/>
    <w:rsid w:val="00724001"/>
    <w:rsid w:val="00724A8D"/>
    <w:rsid w:val="00727FD8"/>
    <w:rsid w:val="0073425F"/>
    <w:rsid w:val="00734512"/>
    <w:rsid w:val="0073479E"/>
    <w:rsid w:val="00736328"/>
    <w:rsid w:val="007369AC"/>
    <w:rsid w:val="007408DF"/>
    <w:rsid w:val="00740BC0"/>
    <w:rsid w:val="00741658"/>
    <w:rsid w:val="0074277F"/>
    <w:rsid w:val="007430CE"/>
    <w:rsid w:val="007431B5"/>
    <w:rsid w:val="00744A2B"/>
    <w:rsid w:val="00744C20"/>
    <w:rsid w:val="00745333"/>
    <w:rsid w:val="007454E6"/>
    <w:rsid w:val="00745783"/>
    <w:rsid w:val="00746278"/>
    <w:rsid w:val="0074682A"/>
    <w:rsid w:val="00746C4E"/>
    <w:rsid w:val="00746D65"/>
    <w:rsid w:val="00747BED"/>
    <w:rsid w:val="0075042B"/>
    <w:rsid w:val="00752F2E"/>
    <w:rsid w:val="007533E4"/>
    <w:rsid w:val="007538A2"/>
    <w:rsid w:val="00756A88"/>
    <w:rsid w:val="00760C01"/>
    <w:rsid w:val="007613D6"/>
    <w:rsid w:val="0076481D"/>
    <w:rsid w:val="0076663A"/>
    <w:rsid w:val="007674E7"/>
    <w:rsid w:val="00767E9C"/>
    <w:rsid w:val="00770558"/>
    <w:rsid w:val="00771712"/>
    <w:rsid w:val="00771BC5"/>
    <w:rsid w:val="00771BF1"/>
    <w:rsid w:val="00772FD2"/>
    <w:rsid w:val="007735D6"/>
    <w:rsid w:val="00773D7A"/>
    <w:rsid w:val="007744AA"/>
    <w:rsid w:val="00774BE5"/>
    <w:rsid w:val="00775219"/>
    <w:rsid w:val="00776929"/>
    <w:rsid w:val="007807C6"/>
    <w:rsid w:val="00782119"/>
    <w:rsid w:val="00783C2E"/>
    <w:rsid w:val="00783CE4"/>
    <w:rsid w:val="007843BB"/>
    <w:rsid w:val="00784A26"/>
    <w:rsid w:val="00784B43"/>
    <w:rsid w:val="00786155"/>
    <w:rsid w:val="00786573"/>
    <w:rsid w:val="007865B2"/>
    <w:rsid w:val="00786651"/>
    <w:rsid w:val="007876D6"/>
    <w:rsid w:val="00787A51"/>
    <w:rsid w:val="00787CAC"/>
    <w:rsid w:val="00787CAF"/>
    <w:rsid w:val="00790830"/>
    <w:rsid w:val="00791017"/>
    <w:rsid w:val="00791D9E"/>
    <w:rsid w:val="00793038"/>
    <w:rsid w:val="00793257"/>
    <w:rsid w:val="00793DC4"/>
    <w:rsid w:val="00794D1E"/>
    <w:rsid w:val="00795074"/>
    <w:rsid w:val="007962D7"/>
    <w:rsid w:val="0079638B"/>
    <w:rsid w:val="00797988"/>
    <w:rsid w:val="007A126C"/>
    <w:rsid w:val="007A26F2"/>
    <w:rsid w:val="007A2ECD"/>
    <w:rsid w:val="007A3546"/>
    <w:rsid w:val="007A37D7"/>
    <w:rsid w:val="007A3F37"/>
    <w:rsid w:val="007A4F38"/>
    <w:rsid w:val="007A541E"/>
    <w:rsid w:val="007A5716"/>
    <w:rsid w:val="007A6503"/>
    <w:rsid w:val="007A75E0"/>
    <w:rsid w:val="007A7D53"/>
    <w:rsid w:val="007B1CE1"/>
    <w:rsid w:val="007B2429"/>
    <w:rsid w:val="007B368F"/>
    <w:rsid w:val="007B447B"/>
    <w:rsid w:val="007B4761"/>
    <w:rsid w:val="007B4AB2"/>
    <w:rsid w:val="007B4BE0"/>
    <w:rsid w:val="007B54A1"/>
    <w:rsid w:val="007B57B1"/>
    <w:rsid w:val="007B6DD8"/>
    <w:rsid w:val="007C0384"/>
    <w:rsid w:val="007C086B"/>
    <w:rsid w:val="007C2359"/>
    <w:rsid w:val="007C32C3"/>
    <w:rsid w:val="007C58FD"/>
    <w:rsid w:val="007C5D99"/>
    <w:rsid w:val="007C6408"/>
    <w:rsid w:val="007C7ABF"/>
    <w:rsid w:val="007D1417"/>
    <w:rsid w:val="007D23A2"/>
    <w:rsid w:val="007D23B2"/>
    <w:rsid w:val="007D26B4"/>
    <w:rsid w:val="007D3C2A"/>
    <w:rsid w:val="007D4BF7"/>
    <w:rsid w:val="007D63A4"/>
    <w:rsid w:val="007D689B"/>
    <w:rsid w:val="007E0458"/>
    <w:rsid w:val="007E0C66"/>
    <w:rsid w:val="007E0F95"/>
    <w:rsid w:val="007E18F4"/>
    <w:rsid w:val="007E241D"/>
    <w:rsid w:val="007E4483"/>
    <w:rsid w:val="007E4628"/>
    <w:rsid w:val="007E4AD0"/>
    <w:rsid w:val="007E515D"/>
    <w:rsid w:val="007E525E"/>
    <w:rsid w:val="007E5A72"/>
    <w:rsid w:val="007E6B95"/>
    <w:rsid w:val="007E6D81"/>
    <w:rsid w:val="007E7E7A"/>
    <w:rsid w:val="007F1A61"/>
    <w:rsid w:val="007F20A0"/>
    <w:rsid w:val="007F2FA2"/>
    <w:rsid w:val="007F39EB"/>
    <w:rsid w:val="007F4A85"/>
    <w:rsid w:val="007F4B2C"/>
    <w:rsid w:val="007F4FA7"/>
    <w:rsid w:val="007F5663"/>
    <w:rsid w:val="007F5DF4"/>
    <w:rsid w:val="007F7221"/>
    <w:rsid w:val="007F7284"/>
    <w:rsid w:val="008003CA"/>
    <w:rsid w:val="008004CD"/>
    <w:rsid w:val="00801577"/>
    <w:rsid w:val="00801945"/>
    <w:rsid w:val="00801A06"/>
    <w:rsid w:val="00801D03"/>
    <w:rsid w:val="0080241A"/>
    <w:rsid w:val="00802554"/>
    <w:rsid w:val="00802896"/>
    <w:rsid w:val="00802964"/>
    <w:rsid w:val="00802D37"/>
    <w:rsid w:val="00802E8B"/>
    <w:rsid w:val="00803FAB"/>
    <w:rsid w:val="00804231"/>
    <w:rsid w:val="0080545D"/>
    <w:rsid w:val="00805553"/>
    <w:rsid w:val="00805D14"/>
    <w:rsid w:val="008062CD"/>
    <w:rsid w:val="0080677E"/>
    <w:rsid w:val="00806D59"/>
    <w:rsid w:val="008071B3"/>
    <w:rsid w:val="008102BF"/>
    <w:rsid w:val="00810468"/>
    <w:rsid w:val="00811D9C"/>
    <w:rsid w:val="008122FF"/>
    <w:rsid w:val="008170A6"/>
    <w:rsid w:val="008170B7"/>
    <w:rsid w:val="008205C6"/>
    <w:rsid w:val="0082151C"/>
    <w:rsid w:val="00821D61"/>
    <w:rsid w:val="008222C6"/>
    <w:rsid w:val="0082259A"/>
    <w:rsid w:val="00823F16"/>
    <w:rsid w:val="00824744"/>
    <w:rsid w:val="0082522B"/>
    <w:rsid w:val="00825DA7"/>
    <w:rsid w:val="00826488"/>
    <w:rsid w:val="00826564"/>
    <w:rsid w:val="00826AAE"/>
    <w:rsid w:val="00827706"/>
    <w:rsid w:val="00833B3F"/>
    <w:rsid w:val="008340AA"/>
    <w:rsid w:val="0083437E"/>
    <w:rsid w:val="0083483D"/>
    <w:rsid w:val="00834B37"/>
    <w:rsid w:val="00835C7D"/>
    <w:rsid w:val="008363D9"/>
    <w:rsid w:val="00836988"/>
    <w:rsid w:val="0083730A"/>
    <w:rsid w:val="008374B2"/>
    <w:rsid w:val="008417D4"/>
    <w:rsid w:val="008423B0"/>
    <w:rsid w:val="008431B0"/>
    <w:rsid w:val="0084342F"/>
    <w:rsid w:val="00844EB9"/>
    <w:rsid w:val="00845B01"/>
    <w:rsid w:val="00846D3C"/>
    <w:rsid w:val="00846D8A"/>
    <w:rsid w:val="0084741B"/>
    <w:rsid w:val="00847799"/>
    <w:rsid w:val="00850125"/>
    <w:rsid w:val="00850652"/>
    <w:rsid w:val="00850B10"/>
    <w:rsid w:val="00852FD9"/>
    <w:rsid w:val="008539E7"/>
    <w:rsid w:val="008553C1"/>
    <w:rsid w:val="00855A56"/>
    <w:rsid w:val="0085608E"/>
    <w:rsid w:val="00856C9D"/>
    <w:rsid w:val="008576F3"/>
    <w:rsid w:val="00857B2B"/>
    <w:rsid w:val="00860888"/>
    <w:rsid w:val="00861633"/>
    <w:rsid w:val="008625AE"/>
    <w:rsid w:val="008631C5"/>
    <w:rsid w:val="008640CF"/>
    <w:rsid w:val="00864A96"/>
    <w:rsid w:val="00865303"/>
    <w:rsid w:val="008653CA"/>
    <w:rsid w:val="008665CC"/>
    <w:rsid w:val="00866954"/>
    <w:rsid w:val="00866F8C"/>
    <w:rsid w:val="00867B86"/>
    <w:rsid w:val="008700C2"/>
    <w:rsid w:val="0087124A"/>
    <w:rsid w:val="008715DE"/>
    <w:rsid w:val="00871824"/>
    <w:rsid w:val="00871852"/>
    <w:rsid w:val="00871D5F"/>
    <w:rsid w:val="00872E24"/>
    <w:rsid w:val="00874499"/>
    <w:rsid w:val="00874519"/>
    <w:rsid w:val="00875E3A"/>
    <w:rsid w:val="00876528"/>
    <w:rsid w:val="00877256"/>
    <w:rsid w:val="00877406"/>
    <w:rsid w:val="00877503"/>
    <w:rsid w:val="00880754"/>
    <w:rsid w:val="00880F0A"/>
    <w:rsid w:val="008811BE"/>
    <w:rsid w:val="00881D29"/>
    <w:rsid w:val="0088301C"/>
    <w:rsid w:val="00883341"/>
    <w:rsid w:val="00883EAC"/>
    <w:rsid w:val="0088407F"/>
    <w:rsid w:val="00884639"/>
    <w:rsid w:val="00885992"/>
    <w:rsid w:val="00885B7E"/>
    <w:rsid w:val="00885CDB"/>
    <w:rsid w:val="00885E01"/>
    <w:rsid w:val="00886072"/>
    <w:rsid w:val="008865A3"/>
    <w:rsid w:val="008870AA"/>
    <w:rsid w:val="008870F1"/>
    <w:rsid w:val="00887CA8"/>
    <w:rsid w:val="00890ABA"/>
    <w:rsid w:val="00890FAE"/>
    <w:rsid w:val="00890FCC"/>
    <w:rsid w:val="008919B7"/>
    <w:rsid w:val="00891F55"/>
    <w:rsid w:val="00894DC1"/>
    <w:rsid w:val="00894F14"/>
    <w:rsid w:val="00895C9D"/>
    <w:rsid w:val="00895EB1"/>
    <w:rsid w:val="00897398"/>
    <w:rsid w:val="008979B0"/>
    <w:rsid w:val="00897B15"/>
    <w:rsid w:val="008A24CD"/>
    <w:rsid w:val="008A3663"/>
    <w:rsid w:val="008A3776"/>
    <w:rsid w:val="008A5899"/>
    <w:rsid w:val="008A5A31"/>
    <w:rsid w:val="008A6DAE"/>
    <w:rsid w:val="008A7304"/>
    <w:rsid w:val="008B06A3"/>
    <w:rsid w:val="008B1061"/>
    <w:rsid w:val="008B170D"/>
    <w:rsid w:val="008B1A23"/>
    <w:rsid w:val="008B1DE5"/>
    <w:rsid w:val="008B2B5A"/>
    <w:rsid w:val="008B2F3C"/>
    <w:rsid w:val="008B2F81"/>
    <w:rsid w:val="008B508C"/>
    <w:rsid w:val="008B5C6B"/>
    <w:rsid w:val="008B5EF9"/>
    <w:rsid w:val="008B604A"/>
    <w:rsid w:val="008B62D8"/>
    <w:rsid w:val="008B750D"/>
    <w:rsid w:val="008B751F"/>
    <w:rsid w:val="008B7EBD"/>
    <w:rsid w:val="008C0BFF"/>
    <w:rsid w:val="008C0D7F"/>
    <w:rsid w:val="008C2B9E"/>
    <w:rsid w:val="008C4AD0"/>
    <w:rsid w:val="008C4B27"/>
    <w:rsid w:val="008C4C08"/>
    <w:rsid w:val="008C5750"/>
    <w:rsid w:val="008C6826"/>
    <w:rsid w:val="008D09FC"/>
    <w:rsid w:val="008D0FDB"/>
    <w:rsid w:val="008D2ED0"/>
    <w:rsid w:val="008D313B"/>
    <w:rsid w:val="008D6499"/>
    <w:rsid w:val="008D6E15"/>
    <w:rsid w:val="008D7004"/>
    <w:rsid w:val="008D765B"/>
    <w:rsid w:val="008D7A09"/>
    <w:rsid w:val="008E0D70"/>
    <w:rsid w:val="008E0E42"/>
    <w:rsid w:val="008E10B2"/>
    <w:rsid w:val="008E1E08"/>
    <w:rsid w:val="008E221E"/>
    <w:rsid w:val="008E3F1E"/>
    <w:rsid w:val="008E463D"/>
    <w:rsid w:val="008E4B7E"/>
    <w:rsid w:val="008E4E76"/>
    <w:rsid w:val="008E591A"/>
    <w:rsid w:val="008E59BD"/>
    <w:rsid w:val="008E5E3B"/>
    <w:rsid w:val="008E6F3D"/>
    <w:rsid w:val="008E7A46"/>
    <w:rsid w:val="008E7B11"/>
    <w:rsid w:val="008F02E5"/>
    <w:rsid w:val="008F05DF"/>
    <w:rsid w:val="008F0617"/>
    <w:rsid w:val="008F062A"/>
    <w:rsid w:val="008F0DC3"/>
    <w:rsid w:val="008F1192"/>
    <w:rsid w:val="008F23CB"/>
    <w:rsid w:val="008F2952"/>
    <w:rsid w:val="008F2977"/>
    <w:rsid w:val="008F2A99"/>
    <w:rsid w:val="008F2D2E"/>
    <w:rsid w:val="008F3D8E"/>
    <w:rsid w:val="008F40DC"/>
    <w:rsid w:val="008F483B"/>
    <w:rsid w:val="008F4D1A"/>
    <w:rsid w:val="008F4DAF"/>
    <w:rsid w:val="008F67D8"/>
    <w:rsid w:val="009002DF"/>
    <w:rsid w:val="0090081D"/>
    <w:rsid w:val="00901AED"/>
    <w:rsid w:val="00901C47"/>
    <w:rsid w:val="009021B5"/>
    <w:rsid w:val="0090293B"/>
    <w:rsid w:val="00902A9E"/>
    <w:rsid w:val="009037D8"/>
    <w:rsid w:val="0090424D"/>
    <w:rsid w:val="00904CA3"/>
    <w:rsid w:val="00904E83"/>
    <w:rsid w:val="00905DDE"/>
    <w:rsid w:val="00906512"/>
    <w:rsid w:val="0090790F"/>
    <w:rsid w:val="00907A1B"/>
    <w:rsid w:val="00907A9D"/>
    <w:rsid w:val="00907C29"/>
    <w:rsid w:val="00910318"/>
    <w:rsid w:val="009106CD"/>
    <w:rsid w:val="00910A4F"/>
    <w:rsid w:val="009118AC"/>
    <w:rsid w:val="009118DA"/>
    <w:rsid w:val="00911A92"/>
    <w:rsid w:val="00911C7E"/>
    <w:rsid w:val="00911F00"/>
    <w:rsid w:val="00912534"/>
    <w:rsid w:val="00912DBC"/>
    <w:rsid w:val="00913657"/>
    <w:rsid w:val="00913723"/>
    <w:rsid w:val="00913AF7"/>
    <w:rsid w:val="009141D9"/>
    <w:rsid w:val="009149CB"/>
    <w:rsid w:val="00915458"/>
    <w:rsid w:val="009157FF"/>
    <w:rsid w:val="0091665A"/>
    <w:rsid w:val="00916A67"/>
    <w:rsid w:val="00920414"/>
    <w:rsid w:val="00920FA1"/>
    <w:rsid w:val="00921BA5"/>
    <w:rsid w:val="00922406"/>
    <w:rsid w:val="009235A2"/>
    <w:rsid w:val="00924F4F"/>
    <w:rsid w:val="00925A26"/>
    <w:rsid w:val="00925FAD"/>
    <w:rsid w:val="009260F2"/>
    <w:rsid w:val="009263B6"/>
    <w:rsid w:val="00926913"/>
    <w:rsid w:val="00926D0B"/>
    <w:rsid w:val="009275FC"/>
    <w:rsid w:val="009302C1"/>
    <w:rsid w:val="00930796"/>
    <w:rsid w:val="009325B1"/>
    <w:rsid w:val="00932C2D"/>
    <w:rsid w:val="009339A9"/>
    <w:rsid w:val="009345A7"/>
    <w:rsid w:val="00934709"/>
    <w:rsid w:val="009352FE"/>
    <w:rsid w:val="009359ED"/>
    <w:rsid w:val="009411CC"/>
    <w:rsid w:val="009424A9"/>
    <w:rsid w:val="009427F2"/>
    <w:rsid w:val="00944158"/>
    <w:rsid w:val="00944CBD"/>
    <w:rsid w:val="0094685B"/>
    <w:rsid w:val="009479AC"/>
    <w:rsid w:val="00950A48"/>
    <w:rsid w:val="00950A52"/>
    <w:rsid w:val="00951CF7"/>
    <w:rsid w:val="00953520"/>
    <w:rsid w:val="00953579"/>
    <w:rsid w:val="00953814"/>
    <w:rsid w:val="00954BEF"/>
    <w:rsid w:val="00955D28"/>
    <w:rsid w:val="0095698F"/>
    <w:rsid w:val="00960067"/>
    <w:rsid w:val="00961622"/>
    <w:rsid w:val="00962666"/>
    <w:rsid w:val="00962CA5"/>
    <w:rsid w:val="00963EAC"/>
    <w:rsid w:val="009646F5"/>
    <w:rsid w:val="00964D0D"/>
    <w:rsid w:val="0097019C"/>
    <w:rsid w:val="00970C48"/>
    <w:rsid w:val="00971E57"/>
    <w:rsid w:val="00971FFB"/>
    <w:rsid w:val="00972E29"/>
    <w:rsid w:val="009741ED"/>
    <w:rsid w:val="009745B8"/>
    <w:rsid w:val="009766A6"/>
    <w:rsid w:val="00980383"/>
    <w:rsid w:val="00980C34"/>
    <w:rsid w:val="00981B00"/>
    <w:rsid w:val="00981F3A"/>
    <w:rsid w:val="00982203"/>
    <w:rsid w:val="0098316B"/>
    <w:rsid w:val="0098319B"/>
    <w:rsid w:val="009832F8"/>
    <w:rsid w:val="009845E2"/>
    <w:rsid w:val="009847AB"/>
    <w:rsid w:val="00985DF3"/>
    <w:rsid w:val="009873D9"/>
    <w:rsid w:val="0098755F"/>
    <w:rsid w:val="00990B3F"/>
    <w:rsid w:val="00990E96"/>
    <w:rsid w:val="00991DA3"/>
    <w:rsid w:val="009932E6"/>
    <w:rsid w:val="00995A6D"/>
    <w:rsid w:val="00995F5B"/>
    <w:rsid w:val="009962F2"/>
    <w:rsid w:val="009971FE"/>
    <w:rsid w:val="009972B5"/>
    <w:rsid w:val="009A13CB"/>
    <w:rsid w:val="009A157D"/>
    <w:rsid w:val="009A1B9F"/>
    <w:rsid w:val="009A210E"/>
    <w:rsid w:val="009A2A0D"/>
    <w:rsid w:val="009A2A7D"/>
    <w:rsid w:val="009A2CF8"/>
    <w:rsid w:val="009A3FD9"/>
    <w:rsid w:val="009A4936"/>
    <w:rsid w:val="009A4F9B"/>
    <w:rsid w:val="009A5AAB"/>
    <w:rsid w:val="009A68B0"/>
    <w:rsid w:val="009A72A4"/>
    <w:rsid w:val="009A7476"/>
    <w:rsid w:val="009B068A"/>
    <w:rsid w:val="009B0C96"/>
    <w:rsid w:val="009B1AA2"/>
    <w:rsid w:val="009B1CD9"/>
    <w:rsid w:val="009B42CA"/>
    <w:rsid w:val="009B4F9A"/>
    <w:rsid w:val="009B52DE"/>
    <w:rsid w:val="009B572D"/>
    <w:rsid w:val="009B6B8C"/>
    <w:rsid w:val="009C0A3B"/>
    <w:rsid w:val="009C168B"/>
    <w:rsid w:val="009C19EC"/>
    <w:rsid w:val="009C1F5B"/>
    <w:rsid w:val="009C291D"/>
    <w:rsid w:val="009C39A7"/>
    <w:rsid w:val="009C48E2"/>
    <w:rsid w:val="009C4B1F"/>
    <w:rsid w:val="009C4DA0"/>
    <w:rsid w:val="009C528A"/>
    <w:rsid w:val="009C689A"/>
    <w:rsid w:val="009C75DB"/>
    <w:rsid w:val="009C7733"/>
    <w:rsid w:val="009D0170"/>
    <w:rsid w:val="009D1591"/>
    <w:rsid w:val="009D16F7"/>
    <w:rsid w:val="009D1977"/>
    <w:rsid w:val="009D1AE5"/>
    <w:rsid w:val="009D20BA"/>
    <w:rsid w:val="009D2378"/>
    <w:rsid w:val="009D259A"/>
    <w:rsid w:val="009D26A6"/>
    <w:rsid w:val="009D2BAD"/>
    <w:rsid w:val="009D2D14"/>
    <w:rsid w:val="009D2EED"/>
    <w:rsid w:val="009D3F32"/>
    <w:rsid w:val="009D4550"/>
    <w:rsid w:val="009D5409"/>
    <w:rsid w:val="009D6642"/>
    <w:rsid w:val="009D695D"/>
    <w:rsid w:val="009D6B39"/>
    <w:rsid w:val="009D7A11"/>
    <w:rsid w:val="009E0DFF"/>
    <w:rsid w:val="009E1276"/>
    <w:rsid w:val="009E176A"/>
    <w:rsid w:val="009E1B3D"/>
    <w:rsid w:val="009E2568"/>
    <w:rsid w:val="009E2D76"/>
    <w:rsid w:val="009E3147"/>
    <w:rsid w:val="009E7DFA"/>
    <w:rsid w:val="009F0D28"/>
    <w:rsid w:val="009F1BB0"/>
    <w:rsid w:val="009F22C5"/>
    <w:rsid w:val="009F2FF7"/>
    <w:rsid w:val="009F3395"/>
    <w:rsid w:val="009F3AB3"/>
    <w:rsid w:val="009F431A"/>
    <w:rsid w:val="009F5C52"/>
    <w:rsid w:val="009F63ED"/>
    <w:rsid w:val="009F681B"/>
    <w:rsid w:val="009F6D5E"/>
    <w:rsid w:val="009F722D"/>
    <w:rsid w:val="009F7884"/>
    <w:rsid w:val="009F79E9"/>
    <w:rsid w:val="00A004F7"/>
    <w:rsid w:val="00A01F08"/>
    <w:rsid w:val="00A023DF"/>
    <w:rsid w:val="00A02926"/>
    <w:rsid w:val="00A02AF8"/>
    <w:rsid w:val="00A02BAC"/>
    <w:rsid w:val="00A0423C"/>
    <w:rsid w:val="00A04299"/>
    <w:rsid w:val="00A069E7"/>
    <w:rsid w:val="00A07E82"/>
    <w:rsid w:val="00A10A26"/>
    <w:rsid w:val="00A118CE"/>
    <w:rsid w:val="00A123C4"/>
    <w:rsid w:val="00A12EFB"/>
    <w:rsid w:val="00A1307D"/>
    <w:rsid w:val="00A130B3"/>
    <w:rsid w:val="00A13377"/>
    <w:rsid w:val="00A13C39"/>
    <w:rsid w:val="00A1740F"/>
    <w:rsid w:val="00A200CA"/>
    <w:rsid w:val="00A20906"/>
    <w:rsid w:val="00A21974"/>
    <w:rsid w:val="00A22309"/>
    <w:rsid w:val="00A223B8"/>
    <w:rsid w:val="00A22BEB"/>
    <w:rsid w:val="00A23DD9"/>
    <w:rsid w:val="00A25231"/>
    <w:rsid w:val="00A276B4"/>
    <w:rsid w:val="00A27DA1"/>
    <w:rsid w:val="00A32901"/>
    <w:rsid w:val="00A34628"/>
    <w:rsid w:val="00A3604E"/>
    <w:rsid w:val="00A4075A"/>
    <w:rsid w:val="00A408B9"/>
    <w:rsid w:val="00A4319F"/>
    <w:rsid w:val="00A4386B"/>
    <w:rsid w:val="00A438C3"/>
    <w:rsid w:val="00A449F4"/>
    <w:rsid w:val="00A50534"/>
    <w:rsid w:val="00A51211"/>
    <w:rsid w:val="00A534F0"/>
    <w:rsid w:val="00A540E3"/>
    <w:rsid w:val="00A54C1C"/>
    <w:rsid w:val="00A55A46"/>
    <w:rsid w:val="00A6081A"/>
    <w:rsid w:val="00A608F7"/>
    <w:rsid w:val="00A61960"/>
    <w:rsid w:val="00A61D79"/>
    <w:rsid w:val="00A630FA"/>
    <w:rsid w:val="00A6354B"/>
    <w:rsid w:val="00A63E00"/>
    <w:rsid w:val="00A63E7E"/>
    <w:rsid w:val="00A644AF"/>
    <w:rsid w:val="00A64B65"/>
    <w:rsid w:val="00A64CAF"/>
    <w:rsid w:val="00A65662"/>
    <w:rsid w:val="00A6716D"/>
    <w:rsid w:val="00A67358"/>
    <w:rsid w:val="00A67B09"/>
    <w:rsid w:val="00A70271"/>
    <w:rsid w:val="00A70580"/>
    <w:rsid w:val="00A7060A"/>
    <w:rsid w:val="00A70968"/>
    <w:rsid w:val="00A7181D"/>
    <w:rsid w:val="00A71F78"/>
    <w:rsid w:val="00A7365A"/>
    <w:rsid w:val="00A747A9"/>
    <w:rsid w:val="00A74854"/>
    <w:rsid w:val="00A748C4"/>
    <w:rsid w:val="00A74FD8"/>
    <w:rsid w:val="00A751B9"/>
    <w:rsid w:val="00A75B2A"/>
    <w:rsid w:val="00A75E59"/>
    <w:rsid w:val="00A7645A"/>
    <w:rsid w:val="00A808CF"/>
    <w:rsid w:val="00A83CD1"/>
    <w:rsid w:val="00A8420A"/>
    <w:rsid w:val="00A842F8"/>
    <w:rsid w:val="00A844E7"/>
    <w:rsid w:val="00A845BB"/>
    <w:rsid w:val="00A851A7"/>
    <w:rsid w:val="00A8560F"/>
    <w:rsid w:val="00A86127"/>
    <w:rsid w:val="00A8762A"/>
    <w:rsid w:val="00A8763F"/>
    <w:rsid w:val="00A87EB4"/>
    <w:rsid w:val="00A9114C"/>
    <w:rsid w:val="00A91509"/>
    <w:rsid w:val="00A9166B"/>
    <w:rsid w:val="00A927E9"/>
    <w:rsid w:val="00A92B25"/>
    <w:rsid w:val="00A9544B"/>
    <w:rsid w:val="00A955FF"/>
    <w:rsid w:val="00A96C59"/>
    <w:rsid w:val="00A970A0"/>
    <w:rsid w:val="00A9724F"/>
    <w:rsid w:val="00A97650"/>
    <w:rsid w:val="00A97712"/>
    <w:rsid w:val="00A978A9"/>
    <w:rsid w:val="00A97D26"/>
    <w:rsid w:val="00AA0664"/>
    <w:rsid w:val="00AA0C2E"/>
    <w:rsid w:val="00AA1179"/>
    <w:rsid w:val="00AA195A"/>
    <w:rsid w:val="00AA2CFC"/>
    <w:rsid w:val="00AA45BC"/>
    <w:rsid w:val="00AA4B55"/>
    <w:rsid w:val="00AA52E3"/>
    <w:rsid w:val="00AA6B3C"/>
    <w:rsid w:val="00AA7B94"/>
    <w:rsid w:val="00AB0E9F"/>
    <w:rsid w:val="00AB2E40"/>
    <w:rsid w:val="00AB3597"/>
    <w:rsid w:val="00AB49AB"/>
    <w:rsid w:val="00AB588F"/>
    <w:rsid w:val="00AB5FA1"/>
    <w:rsid w:val="00AC0F67"/>
    <w:rsid w:val="00AC4ABA"/>
    <w:rsid w:val="00AC7A84"/>
    <w:rsid w:val="00AC7B34"/>
    <w:rsid w:val="00AC7CD1"/>
    <w:rsid w:val="00AD00FC"/>
    <w:rsid w:val="00AD02B4"/>
    <w:rsid w:val="00AD0A31"/>
    <w:rsid w:val="00AD0D3C"/>
    <w:rsid w:val="00AD22B8"/>
    <w:rsid w:val="00AD2323"/>
    <w:rsid w:val="00AD328D"/>
    <w:rsid w:val="00AD32BB"/>
    <w:rsid w:val="00AD4AF7"/>
    <w:rsid w:val="00AD5462"/>
    <w:rsid w:val="00AD6BDF"/>
    <w:rsid w:val="00AD7715"/>
    <w:rsid w:val="00AD789A"/>
    <w:rsid w:val="00AE06E0"/>
    <w:rsid w:val="00AE1930"/>
    <w:rsid w:val="00AE31F2"/>
    <w:rsid w:val="00AE3205"/>
    <w:rsid w:val="00AE3C86"/>
    <w:rsid w:val="00AE67BD"/>
    <w:rsid w:val="00AE7282"/>
    <w:rsid w:val="00AE7C2F"/>
    <w:rsid w:val="00AF2AE9"/>
    <w:rsid w:val="00AF2D4F"/>
    <w:rsid w:val="00AF3982"/>
    <w:rsid w:val="00AF52B4"/>
    <w:rsid w:val="00AF5793"/>
    <w:rsid w:val="00AF7CA4"/>
    <w:rsid w:val="00B01862"/>
    <w:rsid w:val="00B019A4"/>
    <w:rsid w:val="00B01F47"/>
    <w:rsid w:val="00B020CA"/>
    <w:rsid w:val="00B0327C"/>
    <w:rsid w:val="00B0339C"/>
    <w:rsid w:val="00B040B2"/>
    <w:rsid w:val="00B043D7"/>
    <w:rsid w:val="00B049C9"/>
    <w:rsid w:val="00B04D60"/>
    <w:rsid w:val="00B05928"/>
    <w:rsid w:val="00B05BD7"/>
    <w:rsid w:val="00B10C82"/>
    <w:rsid w:val="00B10F04"/>
    <w:rsid w:val="00B11D62"/>
    <w:rsid w:val="00B16810"/>
    <w:rsid w:val="00B17842"/>
    <w:rsid w:val="00B20505"/>
    <w:rsid w:val="00B20AC0"/>
    <w:rsid w:val="00B20CE8"/>
    <w:rsid w:val="00B22D59"/>
    <w:rsid w:val="00B2375F"/>
    <w:rsid w:val="00B240B8"/>
    <w:rsid w:val="00B240D5"/>
    <w:rsid w:val="00B242EB"/>
    <w:rsid w:val="00B2460D"/>
    <w:rsid w:val="00B24A74"/>
    <w:rsid w:val="00B24EFB"/>
    <w:rsid w:val="00B2508D"/>
    <w:rsid w:val="00B277CE"/>
    <w:rsid w:val="00B278C5"/>
    <w:rsid w:val="00B3070E"/>
    <w:rsid w:val="00B30B1A"/>
    <w:rsid w:val="00B30C43"/>
    <w:rsid w:val="00B30CEE"/>
    <w:rsid w:val="00B3154F"/>
    <w:rsid w:val="00B3176C"/>
    <w:rsid w:val="00B31D91"/>
    <w:rsid w:val="00B33014"/>
    <w:rsid w:val="00B334EE"/>
    <w:rsid w:val="00B33F0D"/>
    <w:rsid w:val="00B358C9"/>
    <w:rsid w:val="00B374DD"/>
    <w:rsid w:val="00B406DB"/>
    <w:rsid w:val="00B4074B"/>
    <w:rsid w:val="00B410C7"/>
    <w:rsid w:val="00B41B00"/>
    <w:rsid w:val="00B41FAE"/>
    <w:rsid w:val="00B422AE"/>
    <w:rsid w:val="00B43250"/>
    <w:rsid w:val="00B4395C"/>
    <w:rsid w:val="00B445EB"/>
    <w:rsid w:val="00B45191"/>
    <w:rsid w:val="00B4592D"/>
    <w:rsid w:val="00B45BC3"/>
    <w:rsid w:val="00B45FDE"/>
    <w:rsid w:val="00B46598"/>
    <w:rsid w:val="00B47595"/>
    <w:rsid w:val="00B4795A"/>
    <w:rsid w:val="00B479E3"/>
    <w:rsid w:val="00B502C8"/>
    <w:rsid w:val="00B51975"/>
    <w:rsid w:val="00B51F4E"/>
    <w:rsid w:val="00B52737"/>
    <w:rsid w:val="00B52F14"/>
    <w:rsid w:val="00B550FB"/>
    <w:rsid w:val="00B56B50"/>
    <w:rsid w:val="00B57027"/>
    <w:rsid w:val="00B57428"/>
    <w:rsid w:val="00B57B89"/>
    <w:rsid w:val="00B60238"/>
    <w:rsid w:val="00B61887"/>
    <w:rsid w:val="00B6345C"/>
    <w:rsid w:val="00B63887"/>
    <w:rsid w:val="00B63B99"/>
    <w:rsid w:val="00B64102"/>
    <w:rsid w:val="00B64EAA"/>
    <w:rsid w:val="00B65C8A"/>
    <w:rsid w:val="00B671EB"/>
    <w:rsid w:val="00B6729B"/>
    <w:rsid w:val="00B67A19"/>
    <w:rsid w:val="00B7058E"/>
    <w:rsid w:val="00B70BAF"/>
    <w:rsid w:val="00B70D7D"/>
    <w:rsid w:val="00B711C5"/>
    <w:rsid w:val="00B718D2"/>
    <w:rsid w:val="00B71BE6"/>
    <w:rsid w:val="00B72441"/>
    <w:rsid w:val="00B725FD"/>
    <w:rsid w:val="00B72B41"/>
    <w:rsid w:val="00B741B7"/>
    <w:rsid w:val="00B74459"/>
    <w:rsid w:val="00B745DB"/>
    <w:rsid w:val="00B74B83"/>
    <w:rsid w:val="00B75788"/>
    <w:rsid w:val="00B75AA6"/>
    <w:rsid w:val="00B775E0"/>
    <w:rsid w:val="00B77A71"/>
    <w:rsid w:val="00B8012C"/>
    <w:rsid w:val="00B81617"/>
    <w:rsid w:val="00B81858"/>
    <w:rsid w:val="00B819C1"/>
    <w:rsid w:val="00B81BAB"/>
    <w:rsid w:val="00B84EE2"/>
    <w:rsid w:val="00B85FC5"/>
    <w:rsid w:val="00B86630"/>
    <w:rsid w:val="00B86ABF"/>
    <w:rsid w:val="00B86D9E"/>
    <w:rsid w:val="00B87AA6"/>
    <w:rsid w:val="00B908B8"/>
    <w:rsid w:val="00B91E3E"/>
    <w:rsid w:val="00B937FA"/>
    <w:rsid w:val="00B93825"/>
    <w:rsid w:val="00B94F18"/>
    <w:rsid w:val="00B95FE7"/>
    <w:rsid w:val="00B96CF9"/>
    <w:rsid w:val="00B97257"/>
    <w:rsid w:val="00B97572"/>
    <w:rsid w:val="00BA10A2"/>
    <w:rsid w:val="00BA18AF"/>
    <w:rsid w:val="00BA4432"/>
    <w:rsid w:val="00BA49D3"/>
    <w:rsid w:val="00BA50B0"/>
    <w:rsid w:val="00BA5477"/>
    <w:rsid w:val="00BA5928"/>
    <w:rsid w:val="00BA6B78"/>
    <w:rsid w:val="00BA7F67"/>
    <w:rsid w:val="00BB1464"/>
    <w:rsid w:val="00BB169A"/>
    <w:rsid w:val="00BB2E14"/>
    <w:rsid w:val="00BB33D8"/>
    <w:rsid w:val="00BB3480"/>
    <w:rsid w:val="00BB3AC1"/>
    <w:rsid w:val="00BB49CC"/>
    <w:rsid w:val="00BB4E08"/>
    <w:rsid w:val="00BB719F"/>
    <w:rsid w:val="00BB7291"/>
    <w:rsid w:val="00BC05F7"/>
    <w:rsid w:val="00BC0C8A"/>
    <w:rsid w:val="00BC2014"/>
    <w:rsid w:val="00BC3A8F"/>
    <w:rsid w:val="00BC43D9"/>
    <w:rsid w:val="00BC7CCD"/>
    <w:rsid w:val="00BD3878"/>
    <w:rsid w:val="00BD422B"/>
    <w:rsid w:val="00BD5738"/>
    <w:rsid w:val="00BD5CD4"/>
    <w:rsid w:val="00BD612C"/>
    <w:rsid w:val="00BD6410"/>
    <w:rsid w:val="00BD6828"/>
    <w:rsid w:val="00BD7873"/>
    <w:rsid w:val="00BD7A4C"/>
    <w:rsid w:val="00BE0522"/>
    <w:rsid w:val="00BE09AE"/>
    <w:rsid w:val="00BE12D8"/>
    <w:rsid w:val="00BE1931"/>
    <w:rsid w:val="00BE2926"/>
    <w:rsid w:val="00BE3D75"/>
    <w:rsid w:val="00BE3DC7"/>
    <w:rsid w:val="00BE3E16"/>
    <w:rsid w:val="00BE3E96"/>
    <w:rsid w:val="00BE44E5"/>
    <w:rsid w:val="00BE477C"/>
    <w:rsid w:val="00BE4D23"/>
    <w:rsid w:val="00BE50B5"/>
    <w:rsid w:val="00BE5185"/>
    <w:rsid w:val="00BE5BB6"/>
    <w:rsid w:val="00BE5E7B"/>
    <w:rsid w:val="00BE6839"/>
    <w:rsid w:val="00BE6E69"/>
    <w:rsid w:val="00BF041F"/>
    <w:rsid w:val="00BF2357"/>
    <w:rsid w:val="00BF235F"/>
    <w:rsid w:val="00BF23F2"/>
    <w:rsid w:val="00BF2C83"/>
    <w:rsid w:val="00BF352F"/>
    <w:rsid w:val="00BF3E56"/>
    <w:rsid w:val="00BF3FA8"/>
    <w:rsid w:val="00BF4570"/>
    <w:rsid w:val="00BF5174"/>
    <w:rsid w:val="00BF5631"/>
    <w:rsid w:val="00BF5E28"/>
    <w:rsid w:val="00BF7005"/>
    <w:rsid w:val="00BF77B2"/>
    <w:rsid w:val="00C009F7"/>
    <w:rsid w:val="00C00E12"/>
    <w:rsid w:val="00C022BF"/>
    <w:rsid w:val="00C02D31"/>
    <w:rsid w:val="00C02D39"/>
    <w:rsid w:val="00C03561"/>
    <w:rsid w:val="00C0384F"/>
    <w:rsid w:val="00C03C37"/>
    <w:rsid w:val="00C0602B"/>
    <w:rsid w:val="00C0638E"/>
    <w:rsid w:val="00C07CE8"/>
    <w:rsid w:val="00C10ABD"/>
    <w:rsid w:val="00C11CDC"/>
    <w:rsid w:val="00C13C26"/>
    <w:rsid w:val="00C13CE6"/>
    <w:rsid w:val="00C13FA7"/>
    <w:rsid w:val="00C16185"/>
    <w:rsid w:val="00C1621B"/>
    <w:rsid w:val="00C17AEC"/>
    <w:rsid w:val="00C17E4A"/>
    <w:rsid w:val="00C203D5"/>
    <w:rsid w:val="00C204ED"/>
    <w:rsid w:val="00C21580"/>
    <w:rsid w:val="00C220FB"/>
    <w:rsid w:val="00C22D16"/>
    <w:rsid w:val="00C23E6E"/>
    <w:rsid w:val="00C24636"/>
    <w:rsid w:val="00C24CC9"/>
    <w:rsid w:val="00C30A0B"/>
    <w:rsid w:val="00C314CA"/>
    <w:rsid w:val="00C31668"/>
    <w:rsid w:val="00C32475"/>
    <w:rsid w:val="00C339A4"/>
    <w:rsid w:val="00C34239"/>
    <w:rsid w:val="00C34C16"/>
    <w:rsid w:val="00C34D29"/>
    <w:rsid w:val="00C35A9B"/>
    <w:rsid w:val="00C36096"/>
    <w:rsid w:val="00C379DD"/>
    <w:rsid w:val="00C37BBA"/>
    <w:rsid w:val="00C37C6C"/>
    <w:rsid w:val="00C40FE1"/>
    <w:rsid w:val="00C410A5"/>
    <w:rsid w:val="00C41475"/>
    <w:rsid w:val="00C41B5C"/>
    <w:rsid w:val="00C421F1"/>
    <w:rsid w:val="00C437F4"/>
    <w:rsid w:val="00C43AFC"/>
    <w:rsid w:val="00C43BBB"/>
    <w:rsid w:val="00C47ADC"/>
    <w:rsid w:val="00C47D52"/>
    <w:rsid w:val="00C5037A"/>
    <w:rsid w:val="00C512FF"/>
    <w:rsid w:val="00C51610"/>
    <w:rsid w:val="00C51648"/>
    <w:rsid w:val="00C5224F"/>
    <w:rsid w:val="00C53647"/>
    <w:rsid w:val="00C55198"/>
    <w:rsid w:val="00C57301"/>
    <w:rsid w:val="00C578D9"/>
    <w:rsid w:val="00C57928"/>
    <w:rsid w:val="00C60F83"/>
    <w:rsid w:val="00C61697"/>
    <w:rsid w:val="00C6513D"/>
    <w:rsid w:val="00C65325"/>
    <w:rsid w:val="00C6578E"/>
    <w:rsid w:val="00C6594E"/>
    <w:rsid w:val="00C66515"/>
    <w:rsid w:val="00C67110"/>
    <w:rsid w:val="00C67DCF"/>
    <w:rsid w:val="00C67E83"/>
    <w:rsid w:val="00C70893"/>
    <w:rsid w:val="00C71279"/>
    <w:rsid w:val="00C71F6E"/>
    <w:rsid w:val="00C72AD2"/>
    <w:rsid w:val="00C73958"/>
    <w:rsid w:val="00C74909"/>
    <w:rsid w:val="00C759AC"/>
    <w:rsid w:val="00C7637C"/>
    <w:rsid w:val="00C76586"/>
    <w:rsid w:val="00C766D1"/>
    <w:rsid w:val="00C76EB8"/>
    <w:rsid w:val="00C77CA7"/>
    <w:rsid w:val="00C77E7C"/>
    <w:rsid w:val="00C77F65"/>
    <w:rsid w:val="00C83550"/>
    <w:rsid w:val="00C83E0D"/>
    <w:rsid w:val="00C846C8"/>
    <w:rsid w:val="00C870FF"/>
    <w:rsid w:val="00C903C8"/>
    <w:rsid w:val="00C9064E"/>
    <w:rsid w:val="00C9088B"/>
    <w:rsid w:val="00C9106A"/>
    <w:rsid w:val="00C928D4"/>
    <w:rsid w:val="00C929EA"/>
    <w:rsid w:val="00C93E41"/>
    <w:rsid w:val="00C93E98"/>
    <w:rsid w:val="00C95163"/>
    <w:rsid w:val="00C953B2"/>
    <w:rsid w:val="00C959A6"/>
    <w:rsid w:val="00C959F1"/>
    <w:rsid w:val="00C95C40"/>
    <w:rsid w:val="00C9746E"/>
    <w:rsid w:val="00C976A6"/>
    <w:rsid w:val="00CA058B"/>
    <w:rsid w:val="00CA3CE7"/>
    <w:rsid w:val="00CA404D"/>
    <w:rsid w:val="00CA5018"/>
    <w:rsid w:val="00CA5D3A"/>
    <w:rsid w:val="00CA716E"/>
    <w:rsid w:val="00CA7393"/>
    <w:rsid w:val="00CA753F"/>
    <w:rsid w:val="00CB02B9"/>
    <w:rsid w:val="00CB1299"/>
    <w:rsid w:val="00CB231C"/>
    <w:rsid w:val="00CB26F2"/>
    <w:rsid w:val="00CB37EA"/>
    <w:rsid w:val="00CB3AA7"/>
    <w:rsid w:val="00CB3B10"/>
    <w:rsid w:val="00CB41DC"/>
    <w:rsid w:val="00CB4C45"/>
    <w:rsid w:val="00CB54EB"/>
    <w:rsid w:val="00CB62F9"/>
    <w:rsid w:val="00CC012B"/>
    <w:rsid w:val="00CC0E6D"/>
    <w:rsid w:val="00CC122C"/>
    <w:rsid w:val="00CC2FA5"/>
    <w:rsid w:val="00CC66BF"/>
    <w:rsid w:val="00CC67D4"/>
    <w:rsid w:val="00CC746B"/>
    <w:rsid w:val="00CD0232"/>
    <w:rsid w:val="00CD045A"/>
    <w:rsid w:val="00CD0ABF"/>
    <w:rsid w:val="00CD1E7D"/>
    <w:rsid w:val="00CD317E"/>
    <w:rsid w:val="00CD33CF"/>
    <w:rsid w:val="00CD44EF"/>
    <w:rsid w:val="00CD4BDA"/>
    <w:rsid w:val="00CD4C8C"/>
    <w:rsid w:val="00CD4CC8"/>
    <w:rsid w:val="00CD5DBC"/>
    <w:rsid w:val="00CD67E5"/>
    <w:rsid w:val="00CE0EDA"/>
    <w:rsid w:val="00CE11FF"/>
    <w:rsid w:val="00CE1345"/>
    <w:rsid w:val="00CE2840"/>
    <w:rsid w:val="00CE3B4F"/>
    <w:rsid w:val="00CE519F"/>
    <w:rsid w:val="00CE5671"/>
    <w:rsid w:val="00CE584C"/>
    <w:rsid w:val="00CE672F"/>
    <w:rsid w:val="00CE6C4F"/>
    <w:rsid w:val="00CE74A6"/>
    <w:rsid w:val="00CE7BB0"/>
    <w:rsid w:val="00CF27F4"/>
    <w:rsid w:val="00CF2A92"/>
    <w:rsid w:val="00CF346C"/>
    <w:rsid w:val="00CF3C08"/>
    <w:rsid w:val="00CF448B"/>
    <w:rsid w:val="00CF5C88"/>
    <w:rsid w:val="00CF5E2D"/>
    <w:rsid w:val="00CF6377"/>
    <w:rsid w:val="00CF639B"/>
    <w:rsid w:val="00CF7496"/>
    <w:rsid w:val="00CF77D0"/>
    <w:rsid w:val="00D01767"/>
    <w:rsid w:val="00D03A1B"/>
    <w:rsid w:val="00D0460B"/>
    <w:rsid w:val="00D04A59"/>
    <w:rsid w:val="00D05A21"/>
    <w:rsid w:val="00D05DC3"/>
    <w:rsid w:val="00D06981"/>
    <w:rsid w:val="00D10318"/>
    <w:rsid w:val="00D1046F"/>
    <w:rsid w:val="00D104D2"/>
    <w:rsid w:val="00D10D7D"/>
    <w:rsid w:val="00D131E7"/>
    <w:rsid w:val="00D13DDF"/>
    <w:rsid w:val="00D1606E"/>
    <w:rsid w:val="00D162F1"/>
    <w:rsid w:val="00D168A9"/>
    <w:rsid w:val="00D17755"/>
    <w:rsid w:val="00D20971"/>
    <w:rsid w:val="00D225EE"/>
    <w:rsid w:val="00D22E3D"/>
    <w:rsid w:val="00D22F7F"/>
    <w:rsid w:val="00D24372"/>
    <w:rsid w:val="00D251B3"/>
    <w:rsid w:val="00D251FB"/>
    <w:rsid w:val="00D25925"/>
    <w:rsid w:val="00D263FA"/>
    <w:rsid w:val="00D310E3"/>
    <w:rsid w:val="00D329AD"/>
    <w:rsid w:val="00D32BEC"/>
    <w:rsid w:val="00D33856"/>
    <w:rsid w:val="00D33DAD"/>
    <w:rsid w:val="00D35301"/>
    <w:rsid w:val="00D356A4"/>
    <w:rsid w:val="00D411DE"/>
    <w:rsid w:val="00D4181C"/>
    <w:rsid w:val="00D4190C"/>
    <w:rsid w:val="00D42F56"/>
    <w:rsid w:val="00D45D9E"/>
    <w:rsid w:val="00D46B5C"/>
    <w:rsid w:val="00D4733B"/>
    <w:rsid w:val="00D504B3"/>
    <w:rsid w:val="00D50DE8"/>
    <w:rsid w:val="00D52448"/>
    <w:rsid w:val="00D52C68"/>
    <w:rsid w:val="00D56909"/>
    <w:rsid w:val="00D5708A"/>
    <w:rsid w:val="00D60BE6"/>
    <w:rsid w:val="00D618D9"/>
    <w:rsid w:val="00D61E23"/>
    <w:rsid w:val="00D6327C"/>
    <w:rsid w:val="00D632CB"/>
    <w:rsid w:val="00D64F2D"/>
    <w:rsid w:val="00D65311"/>
    <w:rsid w:val="00D658EF"/>
    <w:rsid w:val="00D65962"/>
    <w:rsid w:val="00D65CCB"/>
    <w:rsid w:val="00D66182"/>
    <w:rsid w:val="00D67762"/>
    <w:rsid w:val="00D70028"/>
    <w:rsid w:val="00D70140"/>
    <w:rsid w:val="00D7159A"/>
    <w:rsid w:val="00D721E5"/>
    <w:rsid w:val="00D72C23"/>
    <w:rsid w:val="00D72EBE"/>
    <w:rsid w:val="00D7403E"/>
    <w:rsid w:val="00D74E6F"/>
    <w:rsid w:val="00D76033"/>
    <w:rsid w:val="00D7781E"/>
    <w:rsid w:val="00D77A34"/>
    <w:rsid w:val="00D81B49"/>
    <w:rsid w:val="00D81ECE"/>
    <w:rsid w:val="00D81F7E"/>
    <w:rsid w:val="00D83355"/>
    <w:rsid w:val="00D8422D"/>
    <w:rsid w:val="00D8461C"/>
    <w:rsid w:val="00D84FE4"/>
    <w:rsid w:val="00D85D05"/>
    <w:rsid w:val="00D85F50"/>
    <w:rsid w:val="00D86BF9"/>
    <w:rsid w:val="00D8766B"/>
    <w:rsid w:val="00D8773C"/>
    <w:rsid w:val="00D90381"/>
    <w:rsid w:val="00D90D7E"/>
    <w:rsid w:val="00D9133F"/>
    <w:rsid w:val="00D913B1"/>
    <w:rsid w:val="00D930D2"/>
    <w:rsid w:val="00D93305"/>
    <w:rsid w:val="00D93750"/>
    <w:rsid w:val="00D93F02"/>
    <w:rsid w:val="00D96526"/>
    <w:rsid w:val="00D96BD6"/>
    <w:rsid w:val="00D96DFC"/>
    <w:rsid w:val="00DA04B4"/>
    <w:rsid w:val="00DA3767"/>
    <w:rsid w:val="00DA420B"/>
    <w:rsid w:val="00DA4917"/>
    <w:rsid w:val="00DA609B"/>
    <w:rsid w:val="00DA6356"/>
    <w:rsid w:val="00DA6765"/>
    <w:rsid w:val="00DA6AA6"/>
    <w:rsid w:val="00DA7E6E"/>
    <w:rsid w:val="00DB0007"/>
    <w:rsid w:val="00DB01DC"/>
    <w:rsid w:val="00DB0397"/>
    <w:rsid w:val="00DB077F"/>
    <w:rsid w:val="00DB07CE"/>
    <w:rsid w:val="00DB0A00"/>
    <w:rsid w:val="00DB13F5"/>
    <w:rsid w:val="00DB17E6"/>
    <w:rsid w:val="00DB1C3C"/>
    <w:rsid w:val="00DB202B"/>
    <w:rsid w:val="00DB369E"/>
    <w:rsid w:val="00DB3997"/>
    <w:rsid w:val="00DB4952"/>
    <w:rsid w:val="00DB62C5"/>
    <w:rsid w:val="00DB62D4"/>
    <w:rsid w:val="00DB6C94"/>
    <w:rsid w:val="00DB70CA"/>
    <w:rsid w:val="00DC0882"/>
    <w:rsid w:val="00DC15F4"/>
    <w:rsid w:val="00DC1AFF"/>
    <w:rsid w:val="00DC36E7"/>
    <w:rsid w:val="00DC3929"/>
    <w:rsid w:val="00DC3F9C"/>
    <w:rsid w:val="00DC433B"/>
    <w:rsid w:val="00DC4D52"/>
    <w:rsid w:val="00DC5388"/>
    <w:rsid w:val="00DC662D"/>
    <w:rsid w:val="00DC7E2B"/>
    <w:rsid w:val="00DC7E62"/>
    <w:rsid w:val="00DD04AD"/>
    <w:rsid w:val="00DD1008"/>
    <w:rsid w:val="00DD2813"/>
    <w:rsid w:val="00DD35D2"/>
    <w:rsid w:val="00DD45CF"/>
    <w:rsid w:val="00DD59B0"/>
    <w:rsid w:val="00DD6871"/>
    <w:rsid w:val="00DD6A58"/>
    <w:rsid w:val="00DD75A9"/>
    <w:rsid w:val="00DD7B7B"/>
    <w:rsid w:val="00DD7B91"/>
    <w:rsid w:val="00DE0584"/>
    <w:rsid w:val="00DE3F3E"/>
    <w:rsid w:val="00DE5FCE"/>
    <w:rsid w:val="00DE63F1"/>
    <w:rsid w:val="00DE72DE"/>
    <w:rsid w:val="00DE7DDE"/>
    <w:rsid w:val="00DF05AC"/>
    <w:rsid w:val="00DF06CC"/>
    <w:rsid w:val="00DF1140"/>
    <w:rsid w:val="00DF1320"/>
    <w:rsid w:val="00DF136D"/>
    <w:rsid w:val="00DF1AE1"/>
    <w:rsid w:val="00DF23A9"/>
    <w:rsid w:val="00DF2620"/>
    <w:rsid w:val="00DF36B4"/>
    <w:rsid w:val="00DF401E"/>
    <w:rsid w:val="00DF42A5"/>
    <w:rsid w:val="00DF4767"/>
    <w:rsid w:val="00DF493D"/>
    <w:rsid w:val="00DF6202"/>
    <w:rsid w:val="00DF6EB9"/>
    <w:rsid w:val="00E00548"/>
    <w:rsid w:val="00E019FB"/>
    <w:rsid w:val="00E01D9C"/>
    <w:rsid w:val="00E02425"/>
    <w:rsid w:val="00E032C5"/>
    <w:rsid w:val="00E03C2A"/>
    <w:rsid w:val="00E048E7"/>
    <w:rsid w:val="00E06036"/>
    <w:rsid w:val="00E06A89"/>
    <w:rsid w:val="00E06FA9"/>
    <w:rsid w:val="00E1020D"/>
    <w:rsid w:val="00E106A9"/>
    <w:rsid w:val="00E11C35"/>
    <w:rsid w:val="00E12E3C"/>
    <w:rsid w:val="00E13349"/>
    <w:rsid w:val="00E14528"/>
    <w:rsid w:val="00E146C0"/>
    <w:rsid w:val="00E1637C"/>
    <w:rsid w:val="00E164DA"/>
    <w:rsid w:val="00E164E0"/>
    <w:rsid w:val="00E16585"/>
    <w:rsid w:val="00E166D7"/>
    <w:rsid w:val="00E1684F"/>
    <w:rsid w:val="00E16FA6"/>
    <w:rsid w:val="00E20476"/>
    <w:rsid w:val="00E205B5"/>
    <w:rsid w:val="00E21B24"/>
    <w:rsid w:val="00E21E35"/>
    <w:rsid w:val="00E23A81"/>
    <w:rsid w:val="00E2529A"/>
    <w:rsid w:val="00E25D17"/>
    <w:rsid w:val="00E267B2"/>
    <w:rsid w:val="00E26CDE"/>
    <w:rsid w:val="00E27B72"/>
    <w:rsid w:val="00E30033"/>
    <w:rsid w:val="00E3022A"/>
    <w:rsid w:val="00E30DE3"/>
    <w:rsid w:val="00E32E35"/>
    <w:rsid w:val="00E35760"/>
    <w:rsid w:val="00E35D41"/>
    <w:rsid w:val="00E36424"/>
    <w:rsid w:val="00E36AD0"/>
    <w:rsid w:val="00E36FEE"/>
    <w:rsid w:val="00E40F2D"/>
    <w:rsid w:val="00E4157D"/>
    <w:rsid w:val="00E42F82"/>
    <w:rsid w:val="00E43735"/>
    <w:rsid w:val="00E4380F"/>
    <w:rsid w:val="00E4406D"/>
    <w:rsid w:val="00E44307"/>
    <w:rsid w:val="00E45AF3"/>
    <w:rsid w:val="00E474C4"/>
    <w:rsid w:val="00E478C6"/>
    <w:rsid w:val="00E47B15"/>
    <w:rsid w:val="00E47F09"/>
    <w:rsid w:val="00E50F63"/>
    <w:rsid w:val="00E51312"/>
    <w:rsid w:val="00E517C3"/>
    <w:rsid w:val="00E533C8"/>
    <w:rsid w:val="00E53626"/>
    <w:rsid w:val="00E55592"/>
    <w:rsid w:val="00E6088F"/>
    <w:rsid w:val="00E614CD"/>
    <w:rsid w:val="00E62779"/>
    <w:rsid w:val="00E628B8"/>
    <w:rsid w:val="00E62ACC"/>
    <w:rsid w:val="00E63371"/>
    <w:rsid w:val="00E638BF"/>
    <w:rsid w:val="00E645AD"/>
    <w:rsid w:val="00E655A0"/>
    <w:rsid w:val="00E657E2"/>
    <w:rsid w:val="00E666AD"/>
    <w:rsid w:val="00E670C8"/>
    <w:rsid w:val="00E678AA"/>
    <w:rsid w:val="00E678C3"/>
    <w:rsid w:val="00E67CF0"/>
    <w:rsid w:val="00E70B56"/>
    <w:rsid w:val="00E70B9E"/>
    <w:rsid w:val="00E71CEB"/>
    <w:rsid w:val="00E72E9F"/>
    <w:rsid w:val="00E73770"/>
    <w:rsid w:val="00E739F5"/>
    <w:rsid w:val="00E73CCF"/>
    <w:rsid w:val="00E741ED"/>
    <w:rsid w:val="00E7518B"/>
    <w:rsid w:val="00E767BC"/>
    <w:rsid w:val="00E77465"/>
    <w:rsid w:val="00E7791E"/>
    <w:rsid w:val="00E80001"/>
    <w:rsid w:val="00E82ADC"/>
    <w:rsid w:val="00E82B4B"/>
    <w:rsid w:val="00E8372B"/>
    <w:rsid w:val="00E84796"/>
    <w:rsid w:val="00E85676"/>
    <w:rsid w:val="00E85D65"/>
    <w:rsid w:val="00E862BB"/>
    <w:rsid w:val="00E86E94"/>
    <w:rsid w:val="00E86EE6"/>
    <w:rsid w:val="00E876A4"/>
    <w:rsid w:val="00E87B8A"/>
    <w:rsid w:val="00E90B99"/>
    <w:rsid w:val="00E90D87"/>
    <w:rsid w:val="00E91211"/>
    <w:rsid w:val="00E91877"/>
    <w:rsid w:val="00E9192A"/>
    <w:rsid w:val="00E91CEF"/>
    <w:rsid w:val="00E9512A"/>
    <w:rsid w:val="00E9518F"/>
    <w:rsid w:val="00E9567F"/>
    <w:rsid w:val="00E97D67"/>
    <w:rsid w:val="00EA0389"/>
    <w:rsid w:val="00EA0770"/>
    <w:rsid w:val="00EA174A"/>
    <w:rsid w:val="00EA1C92"/>
    <w:rsid w:val="00EA1E17"/>
    <w:rsid w:val="00EA2170"/>
    <w:rsid w:val="00EA2B8B"/>
    <w:rsid w:val="00EA34D1"/>
    <w:rsid w:val="00EA77E9"/>
    <w:rsid w:val="00EA7903"/>
    <w:rsid w:val="00EB1036"/>
    <w:rsid w:val="00EB19F4"/>
    <w:rsid w:val="00EB1C69"/>
    <w:rsid w:val="00EB1F51"/>
    <w:rsid w:val="00EB1FA7"/>
    <w:rsid w:val="00EB28EE"/>
    <w:rsid w:val="00EB3987"/>
    <w:rsid w:val="00EB4416"/>
    <w:rsid w:val="00EB45F9"/>
    <w:rsid w:val="00EB4920"/>
    <w:rsid w:val="00EB4959"/>
    <w:rsid w:val="00EB50C9"/>
    <w:rsid w:val="00EB71F5"/>
    <w:rsid w:val="00EB74BE"/>
    <w:rsid w:val="00EB78F5"/>
    <w:rsid w:val="00EB7D34"/>
    <w:rsid w:val="00EB7F16"/>
    <w:rsid w:val="00EC0B5B"/>
    <w:rsid w:val="00EC10A3"/>
    <w:rsid w:val="00EC13E8"/>
    <w:rsid w:val="00EC2309"/>
    <w:rsid w:val="00EC26F0"/>
    <w:rsid w:val="00EC3A09"/>
    <w:rsid w:val="00EC4969"/>
    <w:rsid w:val="00EC4B11"/>
    <w:rsid w:val="00EC5928"/>
    <w:rsid w:val="00EC6D4A"/>
    <w:rsid w:val="00EC6F05"/>
    <w:rsid w:val="00EC7404"/>
    <w:rsid w:val="00EC749A"/>
    <w:rsid w:val="00ED09F3"/>
    <w:rsid w:val="00ED0A3F"/>
    <w:rsid w:val="00ED1491"/>
    <w:rsid w:val="00ED1A74"/>
    <w:rsid w:val="00ED25F0"/>
    <w:rsid w:val="00ED3243"/>
    <w:rsid w:val="00ED399C"/>
    <w:rsid w:val="00ED3D6B"/>
    <w:rsid w:val="00ED4CA9"/>
    <w:rsid w:val="00ED576E"/>
    <w:rsid w:val="00ED585F"/>
    <w:rsid w:val="00ED5D1A"/>
    <w:rsid w:val="00ED7085"/>
    <w:rsid w:val="00EE0390"/>
    <w:rsid w:val="00EE13B7"/>
    <w:rsid w:val="00EE5C54"/>
    <w:rsid w:val="00EE5F1E"/>
    <w:rsid w:val="00EE6740"/>
    <w:rsid w:val="00EE6A7E"/>
    <w:rsid w:val="00EF14C3"/>
    <w:rsid w:val="00EF1D69"/>
    <w:rsid w:val="00EF3A45"/>
    <w:rsid w:val="00EF5A1A"/>
    <w:rsid w:val="00EF7AB5"/>
    <w:rsid w:val="00F00427"/>
    <w:rsid w:val="00F01478"/>
    <w:rsid w:val="00F03C10"/>
    <w:rsid w:val="00F04F61"/>
    <w:rsid w:val="00F05107"/>
    <w:rsid w:val="00F05259"/>
    <w:rsid w:val="00F053DF"/>
    <w:rsid w:val="00F06210"/>
    <w:rsid w:val="00F06D1C"/>
    <w:rsid w:val="00F071AE"/>
    <w:rsid w:val="00F107CA"/>
    <w:rsid w:val="00F11902"/>
    <w:rsid w:val="00F11F71"/>
    <w:rsid w:val="00F12284"/>
    <w:rsid w:val="00F15333"/>
    <w:rsid w:val="00F15705"/>
    <w:rsid w:val="00F15AB1"/>
    <w:rsid w:val="00F1614B"/>
    <w:rsid w:val="00F16DC6"/>
    <w:rsid w:val="00F17070"/>
    <w:rsid w:val="00F1743A"/>
    <w:rsid w:val="00F200FB"/>
    <w:rsid w:val="00F20264"/>
    <w:rsid w:val="00F21D87"/>
    <w:rsid w:val="00F21DA6"/>
    <w:rsid w:val="00F21ECA"/>
    <w:rsid w:val="00F27A13"/>
    <w:rsid w:val="00F30260"/>
    <w:rsid w:val="00F31B75"/>
    <w:rsid w:val="00F32E70"/>
    <w:rsid w:val="00F33238"/>
    <w:rsid w:val="00F33D80"/>
    <w:rsid w:val="00F343F5"/>
    <w:rsid w:val="00F36095"/>
    <w:rsid w:val="00F367D8"/>
    <w:rsid w:val="00F379F0"/>
    <w:rsid w:val="00F40021"/>
    <w:rsid w:val="00F414E5"/>
    <w:rsid w:val="00F43BD1"/>
    <w:rsid w:val="00F4423E"/>
    <w:rsid w:val="00F44814"/>
    <w:rsid w:val="00F45E98"/>
    <w:rsid w:val="00F46ACE"/>
    <w:rsid w:val="00F46BB6"/>
    <w:rsid w:val="00F46F10"/>
    <w:rsid w:val="00F5066E"/>
    <w:rsid w:val="00F50D34"/>
    <w:rsid w:val="00F51465"/>
    <w:rsid w:val="00F52255"/>
    <w:rsid w:val="00F526D5"/>
    <w:rsid w:val="00F535C5"/>
    <w:rsid w:val="00F54720"/>
    <w:rsid w:val="00F549FE"/>
    <w:rsid w:val="00F56877"/>
    <w:rsid w:val="00F57DA5"/>
    <w:rsid w:val="00F607FE"/>
    <w:rsid w:val="00F60DE3"/>
    <w:rsid w:val="00F60F24"/>
    <w:rsid w:val="00F61267"/>
    <w:rsid w:val="00F6217D"/>
    <w:rsid w:val="00F62836"/>
    <w:rsid w:val="00F64CF3"/>
    <w:rsid w:val="00F6523A"/>
    <w:rsid w:val="00F65253"/>
    <w:rsid w:val="00F65479"/>
    <w:rsid w:val="00F66213"/>
    <w:rsid w:val="00F6643F"/>
    <w:rsid w:val="00F66FAB"/>
    <w:rsid w:val="00F67E7E"/>
    <w:rsid w:val="00F7159E"/>
    <w:rsid w:val="00F71E9E"/>
    <w:rsid w:val="00F72689"/>
    <w:rsid w:val="00F72F2C"/>
    <w:rsid w:val="00F73D93"/>
    <w:rsid w:val="00F74E1A"/>
    <w:rsid w:val="00F7553F"/>
    <w:rsid w:val="00F755F3"/>
    <w:rsid w:val="00F75721"/>
    <w:rsid w:val="00F773D4"/>
    <w:rsid w:val="00F80FBE"/>
    <w:rsid w:val="00F8107A"/>
    <w:rsid w:val="00F82450"/>
    <w:rsid w:val="00F83325"/>
    <w:rsid w:val="00F842A8"/>
    <w:rsid w:val="00F848F2"/>
    <w:rsid w:val="00F85208"/>
    <w:rsid w:val="00F8685B"/>
    <w:rsid w:val="00F86CFA"/>
    <w:rsid w:val="00F9060D"/>
    <w:rsid w:val="00F91DFE"/>
    <w:rsid w:val="00F92984"/>
    <w:rsid w:val="00F93142"/>
    <w:rsid w:val="00F934F6"/>
    <w:rsid w:val="00F94704"/>
    <w:rsid w:val="00F962EA"/>
    <w:rsid w:val="00F96CD9"/>
    <w:rsid w:val="00F9761C"/>
    <w:rsid w:val="00FA01C0"/>
    <w:rsid w:val="00FA0A42"/>
    <w:rsid w:val="00FA2C39"/>
    <w:rsid w:val="00FA2DCF"/>
    <w:rsid w:val="00FA337C"/>
    <w:rsid w:val="00FA576A"/>
    <w:rsid w:val="00FA6870"/>
    <w:rsid w:val="00FA7BFE"/>
    <w:rsid w:val="00FB1623"/>
    <w:rsid w:val="00FB1697"/>
    <w:rsid w:val="00FB28B0"/>
    <w:rsid w:val="00FB2C17"/>
    <w:rsid w:val="00FB422D"/>
    <w:rsid w:val="00FB5533"/>
    <w:rsid w:val="00FB5A76"/>
    <w:rsid w:val="00FB73AD"/>
    <w:rsid w:val="00FC0D02"/>
    <w:rsid w:val="00FC1A51"/>
    <w:rsid w:val="00FC1C9C"/>
    <w:rsid w:val="00FC24ED"/>
    <w:rsid w:val="00FC25A3"/>
    <w:rsid w:val="00FC2CDF"/>
    <w:rsid w:val="00FC302A"/>
    <w:rsid w:val="00FC3833"/>
    <w:rsid w:val="00FC4C63"/>
    <w:rsid w:val="00FC4CB4"/>
    <w:rsid w:val="00FC55AF"/>
    <w:rsid w:val="00FC581D"/>
    <w:rsid w:val="00FC5A9C"/>
    <w:rsid w:val="00FC6215"/>
    <w:rsid w:val="00FC6BC4"/>
    <w:rsid w:val="00FC6C55"/>
    <w:rsid w:val="00FC6FFC"/>
    <w:rsid w:val="00FD006A"/>
    <w:rsid w:val="00FD0C73"/>
    <w:rsid w:val="00FD1940"/>
    <w:rsid w:val="00FD20FC"/>
    <w:rsid w:val="00FD3876"/>
    <w:rsid w:val="00FD3E81"/>
    <w:rsid w:val="00FD4AF1"/>
    <w:rsid w:val="00FD5125"/>
    <w:rsid w:val="00FD5540"/>
    <w:rsid w:val="00FD5615"/>
    <w:rsid w:val="00FD5FB5"/>
    <w:rsid w:val="00FD6809"/>
    <w:rsid w:val="00FD7783"/>
    <w:rsid w:val="00FD7BCE"/>
    <w:rsid w:val="00FD7F4B"/>
    <w:rsid w:val="00FE0FB0"/>
    <w:rsid w:val="00FE0FEE"/>
    <w:rsid w:val="00FE15C3"/>
    <w:rsid w:val="00FE24DA"/>
    <w:rsid w:val="00FE27CE"/>
    <w:rsid w:val="00FE2960"/>
    <w:rsid w:val="00FE41AA"/>
    <w:rsid w:val="00FE4655"/>
    <w:rsid w:val="00FE55C3"/>
    <w:rsid w:val="00FE6E24"/>
    <w:rsid w:val="00FE70E3"/>
    <w:rsid w:val="00FF1E54"/>
    <w:rsid w:val="00FF3B59"/>
    <w:rsid w:val="00FF3F9E"/>
    <w:rsid w:val="00FF45AB"/>
    <w:rsid w:val="00FF5549"/>
    <w:rsid w:val="00FF5B9F"/>
    <w:rsid w:val="00FF5F97"/>
    <w:rsid w:val="00FF7CD8"/>
    <w:rsid w:val="00FF7EF7"/>
    <w:rsid w:val="01140B0F"/>
    <w:rsid w:val="01166791"/>
    <w:rsid w:val="01260BA5"/>
    <w:rsid w:val="0132223B"/>
    <w:rsid w:val="01362321"/>
    <w:rsid w:val="014F1AAF"/>
    <w:rsid w:val="01601BE2"/>
    <w:rsid w:val="016359B9"/>
    <w:rsid w:val="0164112A"/>
    <w:rsid w:val="017758AD"/>
    <w:rsid w:val="01B449CB"/>
    <w:rsid w:val="01CD6D12"/>
    <w:rsid w:val="01DD5330"/>
    <w:rsid w:val="02062A70"/>
    <w:rsid w:val="0211726B"/>
    <w:rsid w:val="02134141"/>
    <w:rsid w:val="02255BC6"/>
    <w:rsid w:val="02370D1E"/>
    <w:rsid w:val="023E7E24"/>
    <w:rsid w:val="025349A0"/>
    <w:rsid w:val="025B3901"/>
    <w:rsid w:val="025D39B2"/>
    <w:rsid w:val="025D7143"/>
    <w:rsid w:val="026223A4"/>
    <w:rsid w:val="02710D46"/>
    <w:rsid w:val="02AE092F"/>
    <w:rsid w:val="02B5191D"/>
    <w:rsid w:val="02C050BF"/>
    <w:rsid w:val="02CB20A1"/>
    <w:rsid w:val="02E42097"/>
    <w:rsid w:val="02E838D3"/>
    <w:rsid w:val="02F177B3"/>
    <w:rsid w:val="03314410"/>
    <w:rsid w:val="0335337D"/>
    <w:rsid w:val="033A14F1"/>
    <w:rsid w:val="033C0C97"/>
    <w:rsid w:val="034008E1"/>
    <w:rsid w:val="035913CD"/>
    <w:rsid w:val="036966A2"/>
    <w:rsid w:val="036D482C"/>
    <w:rsid w:val="036F7721"/>
    <w:rsid w:val="03AA55F6"/>
    <w:rsid w:val="03B02D95"/>
    <w:rsid w:val="03B669BB"/>
    <w:rsid w:val="03C30C20"/>
    <w:rsid w:val="03DF5783"/>
    <w:rsid w:val="03E17E7D"/>
    <w:rsid w:val="03F23E97"/>
    <w:rsid w:val="03F61475"/>
    <w:rsid w:val="041235C8"/>
    <w:rsid w:val="041E2DC2"/>
    <w:rsid w:val="04371904"/>
    <w:rsid w:val="043C61AA"/>
    <w:rsid w:val="045B7A98"/>
    <w:rsid w:val="0463100B"/>
    <w:rsid w:val="047B75C1"/>
    <w:rsid w:val="048174A0"/>
    <w:rsid w:val="04A6224A"/>
    <w:rsid w:val="04AB1FED"/>
    <w:rsid w:val="04AE7A35"/>
    <w:rsid w:val="04E73EBD"/>
    <w:rsid w:val="04E86D2B"/>
    <w:rsid w:val="05145241"/>
    <w:rsid w:val="05165C7C"/>
    <w:rsid w:val="05230D75"/>
    <w:rsid w:val="05367AC5"/>
    <w:rsid w:val="055E11BE"/>
    <w:rsid w:val="056F3863"/>
    <w:rsid w:val="058E2C74"/>
    <w:rsid w:val="058E723C"/>
    <w:rsid w:val="05915144"/>
    <w:rsid w:val="05955E43"/>
    <w:rsid w:val="05BC2F5D"/>
    <w:rsid w:val="05C912DE"/>
    <w:rsid w:val="05CE5789"/>
    <w:rsid w:val="05D15877"/>
    <w:rsid w:val="05D709B3"/>
    <w:rsid w:val="05E01F5E"/>
    <w:rsid w:val="05E21D94"/>
    <w:rsid w:val="05FE3C1B"/>
    <w:rsid w:val="0603039F"/>
    <w:rsid w:val="06234512"/>
    <w:rsid w:val="06242842"/>
    <w:rsid w:val="06426B12"/>
    <w:rsid w:val="06434355"/>
    <w:rsid w:val="065971AD"/>
    <w:rsid w:val="065B161B"/>
    <w:rsid w:val="066728B7"/>
    <w:rsid w:val="067204B5"/>
    <w:rsid w:val="06872B7E"/>
    <w:rsid w:val="06AB69E4"/>
    <w:rsid w:val="06BD0704"/>
    <w:rsid w:val="06E769AE"/>
    <w:rsid w:val="06E971FE"/>
    <w:rsid w:val="07027CB2"/>
    <w:rsid w:val="07077C4F"/>
    <w:rsid w:val="070C4A5D"/>
    <w:rsid w:val="073044D8"/>
    <w:rsid w:val="0773373A"/>
    <w:rsid w:val="07865359"/>
    <w:rsid w:val="078E6AF3"/>
    <w:rsid w:val="07AD5952"/>
    <w:rsid w:val="07C559A0"/>
    <w:rsid w:val="082D5CCF"/>
    <w:rsid w:val="085B58CB"/>
    <w:rsid w:val="085F0083"/>
    <w:rsid w:val="08621982"/>
    <w:rsid w:val="0869034C"/>
    <w:rsid w:val="08D062B8"/>
    <w:rsid w:val="08E34B60"/>
    <w:rsid w:val="08E62DD8"/>
    <w:rsid w:val="09147C30"/>
    <w:rsid w:val="09240040"/>
    <w:rsid w:val="094D7FA8"/>
    <w:rsid w:val="0963120D"/>
    <w:rsid w:val="096450FC"/>
    <w:rsid w:val="09813B39"/>
    <w:rsid w:val="09917DDB"/>
    <w:rsid w:val="09A90167"/>
    <w:rsid w:val="09B67567"/>
    <w:rsid w:val="09D45935"/>
    <w:rsid w:val="09D62357"/>
    <w:rsid w:val="09DD48E8"/>
    <w:rsid w:val="09F12944"/>
    <w:rsid w:val="0A073F5D"/>
    <w:rsid w:val="0A244D3B"/>
    <w:rsid w:val="0A443DEE"/>
    <w:rsid w:val="0A627318"/>
    <w:rsid w:val="0A633DA3"/>
    <w:rsid w:val="0A8770CD"/>
    <w:rsid w:val="0A8B6DE4"/>
    <w:rsid w:val="0A9524B0"/>
    <w:rsid w:val="0AB11060"/>
    <w:rsid w:val="0B0009AC"/>
    <w:rsid w:val="0B09471A"/>
    <w:rsid w:val="0B1D1F34"/>
    <w:rsid w:val="0B3D25B7"/>
    <w:rsid w:val="0B451C1C"/>
    <w:rsid w:val="0B4B665F"/>
    <w:rsid w:val="0B5754C2"/>
    <w:rsid w:val="0B791FB8"/>
    <w:rsid w:val="0B9E7CB6"/>
    <w:rsid w:val="0BDF7F7D"/>
    <w:rsid w:val="0BE02F00"/>
    <w:rsid w:val="0BE12834"/>
    <w:rsid w:val="0BE42087"/>
    <w:rsid w:val="0BF32BC2"/>
    <w:rsid w:val="0C086DF5"/>
    <w:rsid w:val="0C5D3C76"/>
    <w:rsid w:val="0C7F7D7B"/>
    <w:rsid w:val="0C86394F"/>
    <w:rsid w:val="0CF00D5D"/>
    <w:rsid w:val="0CFA5D37"/>
    <w:rsid w:val="0D134E73"/>
    <w:rsid w:val="0D177F5D"/>
    <w:rsid w:val="0D247952"/>
    <w:rsid w:val="0D5E03A6"/>
    <w:rsid w:val="0D6B19E1"/>
    <w:rsid w:val="0D89372B"/>
    <w:rsid w:val="0D8C70BB"/>
    <w:rsid w:val="0D943939"/>
    <w:rsid w:val="0D9569BF"/>
    <w:rsid w:val="0DAA6E45"/>
    <w:rsid w:val="0DAC415C"/>
    <w:rsid w:val="0DF91507"/>
    <w:rsid w:val="0E0014C0"/>
    <w:rsid w:val="0E0B696C"/>
    <w:rsid w:val="0E517A86"/>
    <w:rsid w:val="0E62250C"/>
    <w:rsid w:val="0E6C4D0E"/>
    <w:rsid w:val="0E866797"/>
    <w:rsid w:val="0EBD2B82"/>
    <w:rsid w:val="0ED57137"/>
    <w:rsid w:val="0EFD66F9"/>
    <w:rsid w:val="0F055EC5"/>
    <w:rsid w:val="0F1F1441"/>
    <w:rsid w:val="0F464FAC"/>
    <w:rsid w:val="0F630E2C"/>
    <w:rsid w:val="0F81748A"/>
    <w:rsid w:val="0F9024DE"/>
    <w:rsid w:val="0F917E25"/>
    <w:rsid w:val="0FAC0FD7"/>
    <w:rsid w:val="0FDF1F21"/>
    <w:rsid w:val="0FE331A8"/>
    <w:rsid w:val="0FF469FD"/>
    <w:rsid w:val="10026FF9"/>
    <w:rsid w:val="10252609"/>
    <w:rsid w:val="102A53B9"/>
    <w:rsid w:val="104959A0"/>
    <w:rsid w:val="10543A8C"/>
    <w:rsid w:val="10596255"/>
    <w:rsid w:val="105C4ECB"/>
    <w:rsid w:val="1069183D"/>
    <w:rsid w:val="106A1901"/>
    <w:rsid w:val="10856973"/>
    <w:rsid w:val="109322EA"/>
    <w:rsid w:val="10A07B84"/>
    <w:rsid w:val="10A47F11"/>
    <w:rsid w:val="10D31937"/>
    <w:rsid w:val="10D64DD4"/>
    <w:rsid w:val="112C5A7F"/>
    <w:rsid w:val="112D33B6"/>
    <w:rsid w:val="113E3FDC"/>
    <w:rsid w:val="11445B01"/>
    <w:rsid w:val="11586701"/>
    <w:rsid w:val="115F60A9"/>
    <w:rsid w:val="116224A6"/>
    <w:rsid w:val="118F042B"/>
    <w:rsid w:val="11996071"/>
    <w:rsid w:val="11B0656C"/>
    <w:rsid w:val="11C10E95"/>
    <w:rsid w:val="11E32492"/>
    <w:rsid w:val="11E959D2"/>
    <w:rsid w:val="11EC23B8"/>
    <w:rsid w:val="122523BA"/>
    <w:rsid w:val="123C051C"/>
    <w:rsid w:val="125B2E8C"/>
    <w:rsid w:val="125F1F7C"/>
    <w:rsid w:val="12626118"/>
    <w:rsid w:val="128F4E28"/>
    <w:rsid w:val="12966C39"/>
    <w:rsid w:val="12A84C65"/>
    <w:rsid w:val="12A961D7"/>
    <w:rsid w:val="12B5207C"/>
    <w:rsid w:val="12E35567"/>
    <w:rsid w:val="12E60311"/>
    <w:rsid w:val="12FC5F28"/>
    <w:rsid w:val="13031B65"/>
    <w:rsid w:val="133468DE"/>
    <w:rsid w:val="13394F19"/>
    <w:rsid w:val="13405DEA"/>
    <w:rsid w:val="13423E85"/>
    <w:rsid w:val="136F1636"/>
    <w:rsid w:val="13812F87"/>
    <w:rsid w:val="13844622"/>
    <w:rsid w:val="138E1B26"/>
    <w:rsid w:val="139707CA"/>
    <w:rsid w:val="139C3685"/>
    <w:rsid w:val="13A91827"/>
    <w:rsid w:val="13B43E61"/>
    <w:rsid w:val="13B61CD4"/>
    <w:rsid w:val="13BA3440"/>
    <w:rsid w:val="13BE195F"/>
    <w:rsid w:val="13DD5026"/>
    <w:rsid w:val="13E44DA1"/>
    <w:rsid w:val="14022F36"/>
    <w:rsid w:val="14266DB0"/>
    <w:rsid w:val="14373691"/>
    <w:rsid w:val="14576EEE"/>
    <w:rsid w:val="14617BDA"/>
    <w:rsid w:val="14660C56"/>
    <w:rsid w:val="14691987"/>
    <w:rsid w:val="147C536C"/>
    <w:rsid w:val="147C75A7"/>
    <w:rsid w:val="14D32A63"/>
    <w:rsid w:val="14D73AB8"/>
    <w:rsid w:val="14E40C9A"/>
    <w:rsid w:val="14EE34BF"/>
    <w:rsid w:val="14FF094C"/>
    <w:rsid w:val="15125D71"/>
    <w:rsid w:val="15234955"/>
    <w:rsid w:val="15242A02"/>
    <w:rsid w:val="15600917"/>
    <w:rsid w:val="15601783"/>
    <w:rsid w:val="15644894"/>
    <w:rsid w:val="157D7048"/>
    <w:rsid w:val="158420EC"/>
    <w:rsid w:val="158740D2"/>
    <w:rsid w:val="15BA1ACC"/>
    <w:rsid w:val="15CC66F5"/>
    <w:rsid w:val="15D96B02"/>
    <w:rsid w:val="15DA1475"/>
    <w:rsid w:val="15E14CB5"/>
    <w:rsid w:val="15E860D7"/>
    <w:rsid w:val="15FE6103"/>
    <w:rsid w:val="16152F58"/>
    <w:rsid w:val="16284D8D"/>
    <w:rsid w:val="16330186"/>
    <w:rsid w:val="163E591D"/>
    <w:rsid w:val="1647201C"/>
    <w:rsid w:val="168C2AC7"/>
    <w:rsid w:val="16940772"/>
    <w:rsid w:val="16975ED1"/>
    <w:rsid w:val="16C66638"/>
    <w:rsid w:val="16DF3FC2"/>
    <w:rsid w:val="16ED7CAF"/>
    <w:rsid w:val="16EF6E7D"/>
    <w:rsid w:val="1709293B"/>
    <w:rsid w:val="170D400F"/>
    <w:rsid w:val="17243272"/>
    <w:rsid w:val="173A75A1"/>
    <w:rsid w:val="174A59C7"/>
    <w:rsid w:val="1754474B"/>
    <w:rsid w:val="17625BEC"/>
    <w:rsid w:val="17761493"/>
    <w:rsid w:val="179A1497"/>
    <w:rsid w:val="17AE535C"/>
    <w:rsid w:val="17B0376D"/>
    <w:rsid w:val="17C00184"/>
    <w:rsid w:val="17CD507D"/>
    <w:rsid w:val="17EF5C18"/>
    <w:rsid w:val="17FF7688"/>
    <w:rsid w:val="18062A60"/>
    <w:rsid w:val="180771B7"/>
    <w:rsid w:val="180B376F"/>
    <w:rsid w:val="185E3459"/>
    <w:rsid w:val="18623CC5"/>
    <w:rsid w:val="1866628E"/>
    <w:rsid w:val="18837905"/>
    <w:rsid w:val="18901548"/>
    <w:rsid w:val="18B00811"/>
    <w:rsid w:val="18D211CA"/>
    <w:rsid w:val="18D310FB"/>
    <w:rsid w:val="18E06B4B"/>
    <w:rsid w:val="18E95230"/>
    <w:rsid w:val="18FE73D7"/>
    <w:rsid w:val="190B01A6"/>
    <w:rsid w:val="191C5F33"/>
    <w:rsid w:val="19477F02"/>
    <w:rsid w:val="197318FB"/>
    <w:rsid w:val="19897B5A"/>
    <w:rsid w:val="19A64628"/>
    <w:rsid w:val="19B2162E"/>
    <w:rsid w:val="19B57F2B"/>
    <w:rsid w:val="19CE3070"/>
    <w:rsid w:val="1A25323C"/>
    <w:rsid w:val="1A282798"/>
    <w:rsid w:val="1A3F077E"/>
    <w:rsid w:val="1A4F66C3"/>
    <w:rsid w:val="1A676333"/>
    <w:rsid w:val="1A7D3E96"/>
    <w:rsid w:val="1AA9492A"/>
    <w:rsid w:val="1AB13028"/>
    <w:rsid w:val="1AEB4863"/>
    <w:rsid w:val="1B0756CD"/>
    <w:rsid w:val="1B1A1A57"/>
    <w:rsid w:val="1B324BB2"/>
    <w:rsid w:val="1B350AD4"/>
    <w:rsid w:val="1B3A75C2"/>
    <w:rsid w:val="1B5E05AA"/>
    <w:rsid w:val="1B5F7A3A"/>
    <w:rsid w:val="1B83346C"/>
    <w:rsid w:val="1B8E12ED"/>
    <w:rsid w:val="1B91006B"/>
    <w:rsid w:val="1B9A1058"/>
    <w:rsid w:val="1BB915E8"/>
    <w:rsid w:val="1BC70715"/>
    <w:rsid w:val="1BD81EFA"/>
    <w:rsid w:val="1BE226F6"/>
    <w:rsid w:val="1C07126E"/>
    <w:rsid w:val="1C1530B3"/>
    <w:rsid w:val="1C1E7DA2"/>
    <w:rsid w:val="1C363B56"/>
    <w:rsid w:val="1C5458F6"/>
    <w:rsid w:val="1C741DC8"/>
    <w:rsid w:val="1C913B5A"/>
    <w:rsid w:val="1C93342E"/>
    <w:rsid w:val="1C9563AA"/>
    <w:rsid w:val="1CA94F8D"/>
    <w:rsid w:val="1CBC66EB"/>
    <w:rsid w:val="1CBE524F"/>
    <w:rsid w:val="1CC41C98"/>
    <w:rsid w:val="1CDC3EA6"/>
    <w:rsid w:val="1CEC6818"/>
    <w:rsid w:val="1CF40995"/>
    <w:rsid w:val="1D181B85"/>
    <w:rsid w:val="1D1D607E"/>
    <w:rsid w:val="1D371B33"/>
    <w:rsid w:val="1D434419"/>
    <w:rsid w:val="1D891C26"/>
    <w:rsid w:val="1D8A74CF"/>
    <w:rsid w:val="1D8B64BD"/>
    <w:rsid w:val="1D8F7343"/>
    <w:rsid w:val="1DAD6772"/>
    <w:rsid w:val="1DF87B84"/>
    <w:rsid w:val="1DFD06D3"/>
    <w:rsid w:val="1E09710A"/>
    <w:rsid w:val="1E173A10"/>
    <w:rsid w:val="1E180D5B"/>
    <w:rsid w:val="1E2E3244"/>
    <w:rsid w:val="1E3E0AF3"/>
    <w:rsid w:val="1E4E0CEF"/>
    <w:rsid w:val="1E601ACF"/>
    <w:rsid w:val="1E6A6A63"/>
    <w:rsid w:val="1E813F58"/>
    <w:rsid w:val="1E8810B0"/>
    <w:rsid w:val="1E9D085E"/>
    <w:rsid w:val="1ECF70D8"/>
    <w:rsid w:val="1EE67FAF"/>
    <w:rsid w:val="1EE71921"/>
    <w:rsid w:val="1EF961E0"/>
    <w:rsid w:val="1EFF0155"/>
    <w:rsid w:val="1F271CAA"/>
    <w:rsid w:val="1F2F70C8"/>
    <w:rsid w:val="1F30159E"/>
    <w:rsid w:val="1F3D1B1A"/>
    <w:rsid w:val="1F3F2AA7"/>
    <w:rsid w:val="1F43019A"/>
    <w:rsid w:val="1F5568C0"/>
    <w:rsid w:val="1F6D6E97"/>
    <w:rsid w:val="1FB83542"/>
    <w:rsid w:val="1FCC441A"/>
    <w:rsid w:val="1FDE643E"/>
    <w:rsid w:val="1FE0795A"/>
    <w:rsid w:val="1FE15A8A"/>
    <w:rsid w:val="1FF23846"/>
    <w:rsid w:val="200B6557"/>
    <w:rsid w:val="201A6128"/>
    <w:rsid w:val="203613AC"/>
    <w:rsid w:val="20877508"/>
    <w:rsid w:val="20A03125"/>
    <w:rsid w:val="20E26824"/>
    <w:rsid w:val="21242FEB"/>
    <w:rsid w:val="212A6390"/>
    <w:rsid w:val="214248BA"/>
    <w:rsid w:val="215C15E3"/>
    <w:rsid w:val="218E44F4"/>
    <w:rsid w:val="21977522"/>
    <w:rsid w:val="21A67421"/>
    <w:rsid w:val="21B937F9"/>
    <w:rsid w:val="21EC505A"/>
    <w:rsid w:val="21FB73D5"/>
    <w:rsid w:val="21FE1FE0"/>
    <w:rsid w:val="220A6474"/>
    <w:rsid w:val="222E6F29"/>
    <w:rsid w:val="22397A1A"/>
    <w:rsid w:val="224025D6"/>
    <w:rsid w:val="225E1415"/>
    <w:rsid w:val="22724FF3"/>
    <w:rsid w:val="2277156C"/>
    <w:rsid w:val="22927FA8"/>
    <w:rsid w:val="229F287B"/>
    <w:rsid w:val="22B92835"/>
    <w:rsid w:val="22C16F92"/>
    <w:rsid w:val="22C40231"/>
    <w:rsid w:val="22DB168B"/>
    <w:rsid w:val="22DD61D3"/>
    <w:rsid w:val="22E00D83"/>
    <w:rsid w:val="22E4048C"/>
    <w:rsid w:val="22F4709C"/>
    <w:rsid w:val="230E3770"/>
    <w:rsid w:val="232C638A"/>
    <w:rsid w:val="233B5887"/>
    <w:rsid w:val="233D45E5"/>
    <w:rsid w:val="233E76F2"/>
    <w:rsid w:val="23675F7D"/>
    <w:rsid w:val="2368207F"/>
    <w:rsid w:val="236E0DA3"/>
    <w:rsid w:val="23B2562E"/>
    <w:rsid w:val="23C415BF"/>
    <w:rsid w:val="23C96850"/>
    <w:rsid w:val="23CD0F4D"/>
    <w:rsid w:val="23FF0ACB"/>
    <w:rsid w:val="2406762A"/>
    <w:rsid w:val="242D23BA"/>
    <w:rsid w:val="246C2851"/>
    <w:rsid w:val="246D7345"/>
    <w:rsid w:val="247B6DA4"/>
    <w:rsid w:val="247D4FA0"/>
    <w:rsid w:val="248B23E6"/>
    <w:rsid w:val="24BD2032"/>
    <w:rsid w:val="24C572DA"/>
    <w:rsid w:val="24C91F84"/>
    <w:rsid w:val="24E70C2F"/>
    <w:rsid w:val="24F2181C"/>
    <w:rsid w:val="251831A5"/>
    <w:rsid w:val="25186999"/>
    <w:rsid w:val="251B37A1"/>
    <w:rsid w:val="25283D1B"/>
    <w:rsid w:val="25323424"/>
    <w:rsid w:val="2563786A"/>
    <w:rsid w:val="25783C88"/>
    <w:rsid w:val="257D1EDC"/>
    <w:rsid w:val="25874D5F"/>
    <w:rsid w:val="258E536B"/>
    <w:rsid w:val="2597564A"/>
    <w:rsid w:val="25A614CD"/>
    <w:rsid w:val="25A66133"/>
    <w:rsid w:val="25AA49EA"/>
    <w:rsid w:val="25AD05BA"/>
    <w:rsid w:val="25DA20A2"/>
    <w:rsid w:val="25DF6C24"/>
    <w:rsid w:val="25EE08C0"/>
    <w:rsid w:val="25F020B8"/>
    <w:rsid w:val="25FF4B0F"/>
    <w:rsid w:val="26010017"/>
    <w:rsid w:val="262A5BDB"/>
    <w:rsid w:val="263C0693"/>
    <w:rsid w:val="263E242A"/>
    <w:rsid w:val="264F3C65"/>
    <w:rsid w:val="26553801"/>
    <w:rsid w:val="26555E12"/>
    <w:rsid w:val="2673547D"/>
    <w:rsid w:val="26867C43"/>
    <w:rsid w:val="268B0A1F"/>
    <w:rsid w:val="26E01D5F"/>
    <w:rsid w:val="26E7577E"/>
    <w:rsid w:val="26EB1E72"/>
    <w:rsid w:val="270F5023"/>
    <w:rsid w:val="27503704"/>
    <w:rsid w:val="27616D5C"/>
    <w:rsid w:val="277E5C6E"/>
    <w:rsid w:val="278A4F58"/>
    <w:rsid w:val="278F5780"/>
    <w:rsid w:val="2798001F"/>
    <w:rsid w:val="27985D9D"/>
    <w:rsid w:val="279B6747"/>
    <w:rsid w:val="27C34EED"/>
    <w:rsid w:val="27C4449F"/>
    <w:rsid w:val="27E11290"/>
    <w:rsid w:val="28030DB3"/>
    <w:rsid w:val="28412338"/>
    <w:rsid w:val="28426532"/>
    <w:rsid w:val="284842E6"/>
    <w:rsid w:val="286160BF"/>
    <w:rsid w:val="288E70B4"/>
    <w:rsid w:val="288F5978"/>
    <w:rsid w:val="28A12BEC"/>
    <w:rsid w:val="28AB163A"/>
    <w:rsid w:val="28BA4B6D"/>
    <w:rsid w:val="28F54180"/>
    <w:rsid w:val="291B4ED7"/>
    <w:rsid w:val="292154D0"/>
    <w:rsid w:val="29221F16"/>
    <w:rsid w:val="295F6D87"/>
    <w:rsid w:val="296030C2"/>
    <w:rsid w:val="2968456F"/>
    <w:rsid w:val="2969197F"/>
    <w:rsid w:val="29827A70"/>
    <w:rsid w:val="29902564"/>
    <w:rsid w:val="29BD59B3"/>
    <w:rsid w:val="29BF00E2"/>
    <w:rsid w:val="29CD534E"/>
    <w:rsid w:val="29E75CCA"/>
    <w:rsid w:val="29F550F9"/>
    <w:rsid w:val="2A5A47EC"/>
    <w:rsid w:val="2A5B7E37"/>
    <w:rsid w:val="2A5C220C"/>
    <w:rsid w:val="2A72283B"/>
    <w:rsid w:val="2A9071FF"/>
    <w:rsid w:val="2AB50979"/>
    <w:rsid w:val="2AC83154"/>
    <w:rsid w:val="2B000306"/>
    <w:rsid w:val="2B0C1738"/>
    <w:rsid w:val="2B10430F"/>
    <w:rsid w:val="2B2166F3"/>
    <w:rsid w:val="2B2421C7"/>
    <w:rsid w:val="2B254BF0"/>
    <w:rsid w:val="2B3428B5"/>
    <w:rsid w:val="2B470F10"/>
    <w:rsid w:val="2B49717C"/>
    <w:rsid w:val="2B533AE8"/>
    <w:rsid w:val="2B674FF7"/>
    <w:rsid w:val="2B7D7BFA"/>
    <w:rsid w:val="2B854A84"/>
    <w:rsid w:val="2B86510E"/>
    <w:rsid w:val="2B872FF5"/>
    <w:rsid w:val="2B880CA5"/>
    <w:rsid w:val="2B8C79C6"/>
    <w:rsid w:val="2B8E7237"/>
    <w:rsid w:val="2B9830EF"/>
    <w:rsid w:val="2BA777CA"/>
    <w:rsid w:val="2BAE349F"/>
    <w:rsid w:val="2BC2780D"/>
    <w:rsid w:val="2BDA11DC"/>
    <w:rsid w:val="2BE4454F"/>
    <w:rsid w:val="2BF160B8"/>
    <w:rsid w:val="2BF33824"/>
    <w:rsid w:val="2C1D2130"/>
    <w:rsid w:val="2C233F82"/>
    <w:rsid w:val="2C420DA8"/>
    <w:rsid w:val="2C75604E"/>
    <w:rsid w:val="2CB176D8"/>
    <w:rsid w:val="2CDD75F0"/>
    <w:rsid w:val="2CDF7B4F"/>
    <w:rsid w:val="2CE71C75"/>
    <w:rsid w:val="2CF16F73"/>
    <w:rsid w:val="2CFB2232"/>
    <w:rsid w:val="2CFC71B5"/>
    <w:rsid w:val="2D103772"/>
    <w:rsid w:val="2D1674B1"/>
    <w:rsid w:val="2D2D0831"/>
    <w:rsid w:val="2D312E3A"/>
    <w:rsid w:val="2D481961"/>
    <w:rsid w:val="2D4E6096"/>
    <w:rsid w:val="2D5A416F"/>
    <w:rsid w:val="2D9D26EB"/>
    <w:rsid w:val="2DC26CBF"/>
    <w:rsid w:val="2DC73C28"/>
    <w:rsid w:val="2DD15C33"/>
    <w:rsid w:val="2DE5105F"/>
    <w:rsid w:val="2DE55C6F"/>
    <w:rsid w:val="2E150147"/>
    <w:rsid w:val="2E3662BD"/>
    <w:rsid w:val="2E3F5308"/>
    <w:rsid w:val="2E5627E4"/>
    <w:rsid w:val="2E665D16"/>
    <w:rsid w:val="2E67158B"/>
    <w:rsid w:val="2E6921A7"/>
    <w:rsid w:val="2E717347"/>
    <w:rsid w:val="2E9C1B35"/>
    <w:rsid w:val="2EA115E5"/>
    <w:rsid w:val="2EB010F0"/>
    <w:rsid w:val="2EB229A3"/>
    <w:rsid w:val="2EC327EC"/>
    <w:rsid w:val="2ECB59EB"/>
    <w:rsid w:val="2F1C08FA"/>
    <w:rsid w:val="2F343DDD"/>
    <w:rsid w:val="2F496400"/>
    <w:rsid w:val="2F4B6A07"/>
    <w:rsid w:val="2F5247C3"/>
    <w:rsid w:val="2F665F4C"/>
    <w:rsid w:val="2F6D0E32"/>
    <w:rsid w:val="2F7D0AEA"/>
    <w:rsid w:val="2F8156EF"/>
    <w:rsid w:val="2FA41D7D"/>
    <w:rsid w:val="2FA42FCF"/>
    <w:rsid w:val="2FC8224C"/>
    <w:rsid w:val="2FEF41E9"/>
    <w:rsid w:val="2FF812A0"/>
    <w:rsid w:val="2FF93FD6"/>
    <w:rsid w:val="30033B5E"/>
    <w:rsid w:val="30292A30"/>
    <w:rsid w:val="30322207"/>
    <w:rsid w:val="30471DC6"/>
    <w:rsid w:val="305545D2"/>
    <w:rsid w:val="3061382D"/>
    <w:rsid w:val="309427DE"/>
    <w:rsid w:val="30963095"/>
    <w:rsid w:val="30AD2574"/>
    <w:rsid w:val="30C56997"/>
    <w:rsid w:val="30D41556"/>
    <w:rsid w:val="30D95BC0"/>
    <w:rsid w:val="30DD68F3"/>
    <w:rsid w:val="30ED7159"/>
    <w:rsid w:val="311E711A"/>
    <w:rsid w:val="31287B6B"/>
    <w:rsid w:val="31483519"/>
    <w:rsid w:val="314907A4"/>
    <w:rsid w:val="31494410"/>
    <w:rsid w:val="314F5CDD"/>
    <w:rsid w:val="319008CE"/>
    <w:rsid w:val="319D314B"/>
    <w:rsid w:val="319F1DBB"/>
    <w:rsid w:val="31B64844"/>
    <w:rsid w:val="31B859A2"/>
    <w:rsid w:val="31DE7CB9"/>
    <w:rsid w:val="31E560B5"/>
    <w:rsid w:val="31E830FE"/>
    <w:rsid w:val="31EA5844"/>
    <w:rsid w:val="320E5654"/>
    <w:rsid w:val="322D7265"/>
    <w:rsid w:val="3235672F"/>
    <w:rsid w:val="32380199"/>
    <w:rsid w:val="32515EB3"/>
    <w:rsid w:val="325365E4"/>
    <w:rsid w:val="326A7E7F"/>
    <w:rsid w:val="32703D6E"/>
    <w:rsid w:val="327117FB"/>
    <w:rsid w:val="32986C18"/>
    <w:rsid w:val="32AC3149"/>
    <w:rsid w:val="32D03892"/>
    <w:rsid w:val="32E4708C"/>
    <w:rsid w:val="32FA251D"/>
    <w:rsid w:val="3309214F"/>
    <w:rsid w:val="330A244A"/>
    <w:rsid w:val="330D53A2"/>
    <w:rsid w:val="33116CAD"/>
    <w:rsid w:val="331A5747"/>
    <w:rsid w:val="33236CA5"/>
    <w:rsid w:val="33401A29"/>
    <w:rsid w:val="3341378C"/>
    <w:rsid w:val="33447CB8"/>
    <w:rsid w:val="336A77BA"/>
    <w:rsid w:val="33A0019B"/>
    <w:rsid w:val="33A03EC8"/>
    <w:rsid w:val="33B2492F"/>
    <w:rsid w:val="33CA1DA3"/>
    <w:rsid w:val="33DC722A"/>
    <w:rsid w:val="33E34AB1"/>
    <w:rsid w:val="33F40B1B"/>
    <w:rsid w:val="33F564CB"/>
    <w:rsid w:val="34923CBD"/>
    <w:rsid w:val="34A63641"/>
    <w:rsid w:val="34C10AF2"/>
    <w:rsid w:val="34D26379"/>
    <w:rsid w:val="34DE7F64"/>
    <w:rsid w:val="34FB5C58"/>
    <w:rsid w:val="34FF6688"/>
    <w:rsid w:val="3503630D"/>
    <w:rsid w:val="350F3E40"/>
    <w:rsid w:val="353757CB"/>
    <w:rsid w:val="35587C8B"/>
    <w:rsid w:val="355B33CC"/>
    <w:rsid w:val="35A5566E"/>
    <w:rsid w:val="35B9777F"/>
    <w:rsid w:val="35C80195"/>
    <w:rsid w:val="35E344C7"/>
    <w:rsid w:val="35E869E9"/>
    <w:rsid w:val="3636254A"/>
    <w:rsid w:val="3669601E"/>
    <w:rsid w:val="366D37A4"/>
    <w:rsid w:val="368576A4"/>
    <w:rsid w:val="368979FC"/>
    <w:rsid w:val="368D0EBA"/>
    <w:rsid w:val="369E4E63"/>
    <w:rsid w:val="36BB0A50"/>
    <w:rsid w:val="36E23FBA"/>
    <w:rsid w:val="36EE057B"/>
    <w:rsid w:val="36F650B7"/>
    <w:rsid w:val="37031163"/>
    <w:rsid w:val="372C3A8D"/>
    <w:rsid w:val="37374B36"/>
    <w:rsid w:val="37421AF0"/>
    <w:rsid w:val="374414B6"/>
    <w:rsid w:val="37502B63"/>
    <w:rsid w:val="378D2A97"/>
    <w:rsid w:val="37A22E0F"/>
    <w:rsid w:val="37AA290E"/>
    <w:rsid w:val="37CF12D4"/>
    <w:rsid w:val="38060837"/>
    <w:rsid w:val="38094471"/>
    <w:rsid w:val="380D45CD"/>
    <w:rsid w:val="382C5BF1"/>
    <w:rsid w:val="385C273C"/>
    <w:rsid w:val="38737B00"/>
    <w:rsid w:val="388651DD"/>
    <w:rsid w:val="388F0620"/>
    <w:rsid w:val="38A4331C"/>
    <w:rsid w:val="38A87E0A"/>
    <w:rsid w:val="38B237D8"/>
    <w:rsid w:val="38BC3AC2"/>
    <w:rsid w:val="38D26086"/>
    <w:rsid w:val="38E44E98"/>
    <w:rsid w:val="38F44E27"/>
    <w:rsid w:val="38FA68CF"/>
    <w:rsid w:val="38FE5C9A"/>
    <w:rsid w:val="390B485F"/>
    <w:rsid w:val="39145AAB"/>
    <w:rsid w:val="391C3C46"/>
    <w:rsid w:val="39233154"/>
    <w:rsid w:val="39273F07"/>
    <w:rsid w:val="393D2C48"/>
    <w:rsid w:val="39404584"/>
    <w:rsid w:val="39405F34"/>
    <w:rsid w:val="395A6168"/>
    <w:rsid w:val="39631C76"/>
    <w:rsid w:val="398B2210"/>
    <w:rsid w:val="398F4D6D"/>
    <w:rsid w:val="3997395E"/>
    <w:rsid w:val="399B2FE0"/>
    <w:rsid w:val="39A56500"/>
    <w:rsid w:val="39B10FB5"/>
    <w:rsid w:val="39C50A14"/>
    <w:rsid w:val="39D434E6"/>
    <w:rsid w:val="39E307FB"/>
    <w:rsid w:val="3A04718D"/>
    <w:rsid w:val="3A3B53D2"/>
    <w:rsid w:val="3A6B240E"/>
    <w:rsid w:val="3A952589"/>
    <w:rsid w:val="3A966BBE"/>
    <w:rsid w:val="3AB85586"/>
    <w:rsid w:val="3ADA6CCC"/>
    <w:rsid w:val="3AF13B5B"/>
    <w:rsid w:val="3B082DE1"/>
    <w:rsid w:val="3B111090"/>
    <w:rsid w:val="3B223405"/>
    <w:rsid w:val="3B440593"/>
    <w:rsid w:val="3B4D5FC9"/>
    <w:rsid w:val="3B4E0779"/>
    <w:rsid w:val="3B877E20"/>
    <w:rsid w:val="3B9D1EBD"/>
    <w:rsid w:val="3BA04922"/>
    <w:rsid w:val="3BA472D1"/>
    <w:rsid w:val="3BBA100A"/>
    <w:rsid w:val="3BC631D9"/>
    <w:rsid w:val="3BCF68C5"/>
    <w:rsid w:val="3BEB1982"/>
    <w:rsid w:val="3BF062A0"/>
    <w:rsid w:val="3C0D3DCF"/>
    <w:rsid w:val="3C1D466B"/>
    <w:rsid w:val="3C2D6464"/>
    <w:rsid w:val="3C3245BA"/>
    <w:rsid w:val="3C4322E1"/>
    <w:rsid w:val="3C5C4E87"/>
    <w:rsid w:val="3C682A67"/>
    <w:rsid w:val="3C6C1CDA"/>
    <w:rsid w:val="3C7D23CD"/>
    <w:rsid w:val="3CBD25AC"/>
    <w:rsid w:val="3CCD003F"/>
    <w:rsid w:val="3CE1716F"/>
    <w:rsid w:val="3CED4A7A"/>
    <w:rsid w:val="3D1B3B06"/>
    <w:rsid w:val="3D1D25DF"/>
    <w:rsid w:val="3D554516"/>
    <w:rsid w:val="3D577B32"/>
    <w:rsid w:val="3D5E764C"/>
    <w:rsid w:val="3D625160"/>
    <w:rsid w:val="3D872A36"/>
    <w:rsid w:val="3D8D3183"/>
    <w:rsid w:val="3DBD26C3"/>
    <w:rsid w:val="3DD32D53"/>
    <w:rsid w:val="3DD42719"/>
    <w:rsid w:val="3DD55F9C"/>
    <w:rsid w:val="3DFC6295"/>
    <w:rsid w:val="3E1643BA"/>
    <w:rsid w:val="3E4163B4"/>
    <w:rsid w:val="3E56417E"/>
    <w:rsid w:val="3E667CEF"/>
    <w:rsid w:val="3E7F5D4C"/>
    <w:rsid w:val="3E881169"/>
    <w:rsid w:val="3E9207B3"/>
    <w:rsid w:val="3E973EE6"/>
    <w:rsid w:val="3EAD3E00"/>
    <w:rsid w:val="3EBF563F"/>
    <w:rsid w:val="3EE934B0"/>
    <w:rsid w:val="3EF32D7F"/>
    <w:rsid w:val="3EFE2B0A"/>
    <w:rsid w:val="3F2505EC"/>
    <w:rsid w:val="3F295D6C"/>
    <w:rsid w:val="3F35533E"/>
    <w:rsid w:val="3F451B78"/>
    <w:rsid w:val="3F546E14"/>
    <w:rsid w:val="3F55101E"/>
    <w:rsid w:val="3F5D7960"/>
    <w:rsid w:val="3F632AD2"/>
    <w:rsid w:val="3F7C6F73"/>
    <w:rsid w:val="3FA83B34"/>
    <w:rsid w:val="3FC24852"/>
    <w:rsid w:val="3FD577BD"/>
    <w:rsid w:val="3FE14E31"/>
    <w:rsid w:val="3FF60884"/>
    <w:rsid w:val="400A1629"/>
    <w:rsid w:val="402E555E"/>
    <w:rsid w:val="40383F7E"/>
    <w:rsid w:val="403E693F"/>
    <w:rsid w:val="404944BC"/>
    <w:rsid w:val="40782322"/>
    <w:rsid w:val="408415F8"/>
    <w:rsid w:val="408A10B5"/>
    <w:rsid w:val="408F5EAA"/>
    <w:rsid w:val="40994C08"/>
    <w:rsid w:val="40A46A7E"/>
    <w:rsid w:val="40B34614"/>
    <w:rsid w:val="40C2558B"/>
    <w:rsid w:val="40DB1E45"/>
    <w:rsid w:val="40E358EB"/>
    <w:rsid w:val="412603FF"/>
    <w:rsid w:val="41306477"/>
    <w:rsid w:val="41345B75"/>
    <w:rsid w:val="413C7990"/>
    <w:rsid w:val="41407109"/>
    <w:rsid w:val="414C0D23"/>
    <w:rsid w:val="41556D42"/>
    <w:rsid w:val="41581E92"/>
    <w:rsid w:val="41587796"/>
    <w:rsid w:val="415A5177"/>
    <w:rsid w:val="4171141F"/>
    <w:rsid w:val="41967A23"/>
    <w:rsid w:val="419A43F4"/>
    <w:rsid w:val="41BD4846"/>
    <w:rsid w:val="41E94CA2"/>
    <w:rsid w:val="41F0100C"/>
    <w:rsid w:val="41FE7F66"/>
    <w:rsid w:val="42285227"/>
    <w:rsid w:val="422A443C"/>
    <w:rsid w:val="424E51E5"/>
    <w:rsid w:val="42683769"/>
    <w:rsid w:val="42826313"/>
    <w:rsid w:val="42843695"/>
    <w:rsid w:val="42AF18FF"/>
    <w:rsid w:val="42B1647E"/>
    <w:rsid w:val="42DB7BE5"/>
    <w:rsid w:val="42DF3D53"/>
    <w:rsid w:val="42E27623"/>
    <w:rsid w:val="432D2F63"/>
    <w:rsid w:val="432F7AEF"/>
    <w:rsid w:val="433D2A8C"/>
    <w:rsid w:val="435B3CBD"/>
    <w:rsid w:val="43694234"/>
    <w:rsid w:val="437036DA"/>
    <w:rsid w:val="43AD31C3"/>
    <w:rsid w:val="43CF44E2"/>
    <w:rsid w:val="43DF75AF"/>
    <w:rsid w:val="43F63872"/>
    <w:rsid w:val="43F92E8C"/>
    <w:rsid w:val="44281AED"/>
    <w:rsid w:val="442F478E"/>
    <w:rsid w:val="443C71F6"/>
    <w:rsid w:val="44437196"/>
    <w:rsid w:val="444525E8"/>
    <w:rsid w:val="445E7382"/>
    <w:rsid w:val="4463665C"/>
    <w:rsid w:val="44657CC7"/>
    <w:rsid w:val="448D6951"/>
    <w:rsid w:val="449F4EE0"/>
    <w:rsid w:val="44C33240"/>
    <w:rsid w:val="44C97B50"/>
    <w:rsid w:val="44CE1549"/>
    <w:rsid w:val="44E43E82"/>
    <w:rsid w:val="44F92736"/>
    <w:rsid w:val="45117F7D"/>
    <w:rsid w:val="452F0843"/>
    <w:rsid w:val="45303DBA"/>
    <w:rsid w:val="45440EBA"/>
    <w:rsid w:val="454474C9"/>
    <w:rsid w:val="455352C3"/>
    <w:rsid w:val="4586581D"/>
    <w:rsid w:val="45942CAA"/>
    <w:rsid w:val="459444EE"/>
    <w:rsid w:val="45981C28"/>
    <w:rsid w:val="459D24E0"/>
    <w:rsid w:val="45A55DD3"/>
    <w:rsid w:val="45D14849"/>
    <w:rsid w:val="45F81F33"/>
    <w:rsid w:val="461E495F"/>
    <w:rsid w:val="46224F52"/>
    <w:rsid w:val="462F466E"/>
    <w:rsid w:val="46304945"/>
    <w:rsid w:val="46360F43"/>
    <w:rsid w:val="46394F78"/>
    <w:rsid w:val="463B050F"/>
    <w:rsid w:val="465B11B2"/>
    <w:rsid w:val="468B420A"/>
    <w:rsid w:val="46B61213"/>
    <w:rsid w:val="46EB5659"/>
    <w:rsid w:val="47111627"/>
    <w:rsid w:val="4713433A"/>
    <w:rsid w:val="471528B5"/>
    <w:rsid w:val="473016F6"/>
    <w:rsid w:val="47550DDA"/>
    <w:rsid w:val="478D1CD4"/>
    <w:rsid w:val="47EE402D"/>
    <w:rsid w:val="48053148"/>
    <w:rsid w:val="481866EE"/>
    <w:rsid w:val="481C73B8"/>
    <w:rsid w:val="48247324"/>
    <w:rsid w:val="48252D48"/>
    <w:rsid w:val="48743C7B"/>
    <w:rsid w:val="487D7A79"/>
    <w:rsid w:val="489D52E4"/>
    <w:rsid w:val="48AF3088"/>
    <w:rsid w:val="48B42D81"/>
    <w:rsid w:val="48DE4E22"/>
    <w:rsid w:val="48DE5F97"/>
    <w:rsid w:val="48E7777F"/>
    <w:rsid w:val="48F13CE1"/>
    <w:rsid w:val="48F837CB"/>
    <w:rsid w:val="49067A83"/>
    <w:rsid w:val="495104F5"/>
    <w:rsid w:val="49634005"/>
    <w:rsid w:val="49647D7D"/>
    <w:rsid w:val="497F41A5"/>
    <w:rsid w:val="49807781"/>
    <w:rsid w:val="49816239"/>
    <w:rsid w:val="49896443"/>
    <w:rsid w:val="4993612F"/>
    <w:rsid w:val="49BB506F"/>
    <w:rsid w:val="49CA3832"/>
    <w:rsid w:val="49E30CA1"/>
    <w:rsid w:val="49EA07A8"/>
    <w:rsid w:val="49F7258C"/>
    <w:rsid w:val="4A150964"/>
    <w:rsid w:val="4A2E2C58"/>
    <w:rsid w:val="4A4A14EC"/>
    <w:rsid w:val="4A630034"/>
    <w:rsid w:val="4A897CF6"/>
    <w:rsid w:val="4A925B70"/>
    <w:rsid w:val="4AA662CF"/>
    <w:rsid w:val="4AAE7DD7"/>
    <w:rsid w:val="4ABF782C"/>
    <w:rsid w:val="4ACA7F2A"/>
    <w:rsid w:val="4ACB6E50"/>
    <w:rsid w:val="4AD131F0"/>
    <w:rsid w:val="4B001E72"/>
    <w:rsid w:val="4B015A2E"/>
    <w:rsid w:val="4B157580"/>
    <w:rsid w:val="4B1D1E90"/>
    <w:rsid w:val="4B591840"/>
    <w:rsid w:val="4B664A4D"/>
    <w:rsid w:val="4B840B83"/>
    <w:rsid w:val="4B845012"/>
    <w:rsid w:val="4B924100"/>
    <w:rsid w:val="4BBE19C6"/>
    <w:rsid w:val="4BBF179C"/>
    <w:rsid w:val="4BC23325"/>
    <w:rsid w:val="4BD03755"/>
    <w:rsid w:val="4BD24A09"/>
    <w:rsid w:val="4BDC1472"/>
    <w:rsid w:val="4BE42555"/>
    <w:rsid w:val="4C0860C7"/>
    <w:rsid w:val="4C1A6B1F"/>
    <w:rsid w:val="4C374296"/>
    <w:rsid w:val="4C3F597C"/>
    <w:rsid w:val="4C491C4D"/>
    <w:rsid w:val="4C6D5CD6"/>
    <w:rsid w:val="4C8112B7"/>
    <w:rsid w:val="4C894AC4"/>
    <w:rsid w:val="4C95380C"/>
    <w:rsid w:val="4CA8367C"/>
    <w:rsid w:val="4CDD331D"/>
    <w:rsid w:val="4CFE37AD"/>
    <w:rsid w:val="4D092EA0"/>
    <w:rsid w:val="4D164960"/>
    <w:rsid w:val="4D180D2E"/>
    <w:rsid w:val="4D183DC5"/>
    <w:rsid w:val="4D250446"/>
    <w:rsid w:val="4D2C2CC7"/>
    <w:rsid w:val="4D8F7068"/>
    <w:rsid w:val="4D931AE3"/>
    <w:rsid w:val="4D944048"/>
    <w:rsid w:val="4DC102E6"/>
    <w:rsid w:val="4DC870F5"/>
    <w:rsid w:val="4E5E6AD6"/>
    <w:rsid w:val="4E743C80"/>
    <w:rsid w:val="4E7A70D4"/>
    <w:rsid w:val="4E7C7E30"/>
    <w:rsid w:val="4E8A4E9E"/>
    <w:rsid w:val="4E9A2350"/>
    <w:rsid w:val="4ECF6248"/>
    <w:rsid w:val="4EFD13F2"/>
    <w:rsid w:val="4F280DC1"/>
    <w:rsid w:val="4F2943D9"/>
    <w:rsid w:val="4F327AEE"/>
    <w:rsid w:val="4F3F1822"/>
    <w:rsid w:val="4F715D95"/>
    <w:rsid w:val="4F72457E"/>
    <w:rsid w:val="4F910DEF"/>
    <w:rsid w:val="4FB602BD"/>
    <w:rsid w:val="4FC11A85"/>
    <w:rsid w:val="4FE347A7"/>
    <w:rsid w:val="4FEC30DE"/>
    <w:rsid w:val="4FFB1476"/>
    <w:rsid w:val="502B1FAD"/>
    <w:rsid w:val="5042233C"/>
    <w:rsid w:val="505202C0"/>
    <w:rsid w:val="505B7BBA"/>
    <w:rsid w:val="50BB5F7C"/>
    <w:rsid w:val="50CE06CE"/>
    <w:rsid w:val="50D60D7C"/>
    <w:rsid w:val="50E86A75"/>
    <w:rsid w:val="51086B0E"/>
    <w:rsid w:val="511A3F2F"/>
    <w:rsid w:val="511B6C95"/>
    <w:rsid w:val="51475FBA"/>
    <w:rsid w:val="517B26DB"/>
    <w:rsid w:val="518E3515"/>
    <w:rsid w:val="51C4591E"/>
    <w:rsid w:val="51D1683E"/>
    <w:rsid w:val="520B4775"/>
    <w:rsid w:val="521B0516"/>
    <w:rsid w:val="521F6067"/>
    <w:rsid w:val="522014E9"/>
    <w:rsid w:val="52215EAF"/>
    <w:rsid w:val="52295F56"/>
    <w:rsid w:val="52412CD0"/>
    <w:rsid w:val="52552AB0"/>
    <w:rsid w:val="52585227"/>
    <w:rsid w:val="52811F29"/>
    <w:rsid w:val="52833441"/>
    <w:rsid w:val="528C510D"/>
    <w:rsid w:val="529E3465"/>
    <w:rsid w:val="529F0BD8"/>
    <w:rsid w:val="52A51B1C"/>
    <w:rsid w:val="52A716F3"/>
    <w:rsid w:val="52AD62F0"/>
    <w:rsid w:val="52EF06B7"/>
    <w:rsid w:val="52F22D60"/>
    <w:rsid w:val="52F83FDC"/>
    <w:rsid w:val="530F13C0"/>
    <w:rsid w:val="532316F4"/>
    <w:rsid w:val="53275BD2"/>
    <w:rsid w:val="533A35F8"/>
    <w:rsid w:val="534D3C02"/>
    <w:rsid w:val="535D6353"/>
    <w:rsid w:val="53785E6C"/>
    <w:rsid w:val="53C17881"/>
    <w:rsid w:val="53F01197"/>
    <w:rsid w:val="54081B75"/>
    <w:rsid w:val="54396538"/>
    <w:rsid w:val="5457144A"/>
    <w:rsid w:val="548B25D6"/>
    <w:rsid w:val="54D845F7"/>
    <w:rsid w:val="54EA2781"/>
    <w:rsid w:val="550C773D"/>
    <w:rsid w:val="55172F09"/>
    <w:rsid w:val="55295A22"/>
    <w:rsid w:val="556B01F2"/>
    <w:rsid w:val="558430AA"/>
    <w:rsid w:val="558466B9"/>
    <w:rsid w:val="558D1063"/>
    <w:rsid w:val="558F5161"/>
    <w:rsid w:val="55925AF4"/>
    <w:rsid w:val="55BA0D59"/>
    <w:rsid w:val="55BA7F32"/>
    <w:rsid w:val="55C32354"/>
    <w:rsid w:val="55CF7804"/>
    <w:rsid w:val="55F04E72"/>
    <w:rsid w:val="56074624"/>
    <w:rsid w:val="560C16F0"/>
    <w:rsid w:val="560D7376"/>
    <w:rsid w:val="56150B84"/>
    <w:rsid w:val="561B17C3"/>
    <w:rsid w:val="562C3CAF"/>
    <w:rsid w:val="563220E0"/>
    <w:rsid w:val="563C1048"/>
    <w:rsid w:val="563F1955"/>
    <w:rsid w:val="56573632"/>
    <w:rsid w:val="56A23633"/>
    <w:rsid w:val="56A93E30"/>
    <w:rsid w:val="56AA36B6"/>
    <w:rsid w:val="56DB00D3"/>
    <w:rsid w:val="56F271B4"/>
    <w:rsid w:val="56F510FC"/>
    <w:rsid w:val="57082EA3"/>
    <w:rsid w:val="57335A1F"/>
    <w:rsid w:val="5737722F"/>
    <w:rsid w:val="573E3DB0"/>
    <w:rsid w:val="575564E1"/>
    <w:rsid w:val="575F1D66"/>
    <w:rsid w:val="57635426"/>
    <w:rsid w:val="57755F81"/>
    <w:rsid w:val="577C2668"/>
    <w:rsid w:val="5783012A"/>
    <w:rsid w:val="57931E0B"/>
    <w:rsid w:val="57B50576"/>
    <w:rsid w:val="57C5142B"/>
    <w:rsid w:val="57D850F0"/>
    <w:rsid w:val="57F27CC3"/>
    <w:rsid w:val="57FB055D"/>
    <w:rsid w:val="58022D0C"/>
    <w:rsid w:val="580B1898"/>
    <w:rsid w:val="581F6A0D"/>
    <w:rsid w:val="58263F2A"/>
    <w:rsid w:val="582648C4"/>
    <w:rsid w:val="58505ABA"/>
    <w:rsid w:val="586B713B"/>
    <w:rsid w:val="586D17EB"/>
    <w:rsid w:val="58D15825"/>
    <w:rsid w:val="58D93DB4"/>
    <w:rsid w:val="58DE1AD4"/>
    <w:rsid w:val="590451C8"/>
    <w:rsid w:val="59486E3E"/>
    <w:rsid w:val="595A51CB"/>
    <w:rsid w:val="59784B8C"/>
    <w:rsid w:val="59936030"/>
    <w:rsid w:val="59A776A2"/>
    <w:rsid w:val="59C35F65"/>
    <w:rsid w:val="59DC765C"/>
    <w:rsid w:val="59E8448F"/>
    <w:rsid w:val="59ED3134"/>
    <w:rsid w:val="59F12765"/>
    <w:rsid w:val="5A1A3E6F"/>
    <w:rsid w:val="5A1A57D3"/>
    <w:rsid w:val="5A3D658B"/>
    <w:rsid w:val="5A401D19"/>
    <w:rsid w:val="5A436E3A"/>
    <w:rsid w:val="5A4E65DE"/>
    <w:rsid w:val="5A565B05"/>
    <w:rsid w:val="5A5914B6"/>
    <w:rsid w:val="5A600E41"/>
    <w:rsid w:val="5A6761D2"/>
    <w:rsid w:val="5A8A5BF2"/>
    <w:rsid w:val="5A8E427D"/>
    <w:rsid w:val="5A97050E"/>
    <w:rsid w:val="5ABD5AB5"/>
    <w:rsid w:val="5ABF6042"/>
    <w:rsid w:val="5AE470AA"/>
    <w:rsid w:val="5AEB67A7"/>
    <w:rsid w:val="5AF83149"/>
    <w:rsid w:val="5B0F7E47"/>
    <w:rsid w:val="5B202912"/>
    <w:rsid w:val="5B316C8D"/>
    <w:rsid w:val="5B392E17"/>
    <w:rsid w:val="5B414987"/>
    <w:rsid w:val="5B506909"/>
    <w:rsid w:val="5B56304A"/>
    <w:rsid w:val="5B5B176B"/>
    <w:rsid w:val="5B714759"/>
    <w:rsid w:val="5B8559A5"/>
    <w:rsid w:val="5B860148"/>
    <w:rsid w:val="5BA42EA4"/>
    <w:rsid w:val="5BB30208"/>
    <w:rsid w:val="5BBB4150"/>
    <w:rsid w:val="5BBF3733"/>
    <w:rsid w:val="5BC410EB"/>
    <w:rsid w:val="5BC9277F"/>
    <w:rsid w:val="5BD259FC"/>
    <w:rsid w:val="5BDA1EA7"/>
    <w:rsid w:val="5BE57811"/>
    <w:rsid w:val="5BFF3E06"/>
    <w:rsid w:val="5C033F16"/>
    <w:rsid w:val="5C051F04"/>
    <w:rsid w:val="5C161302"/>
    <w:rsid w:val="5C177A93"/>
    <w:rsid w:val="5C1874A6"/>
    <w:rsid w:val="5C1A3E88"/>
    <w:rsid w:val="5C390F33"/>
    <w:rsid w:val="5C431E33"/>
    <w:rsid w:val="5C5510C9"/>
    <w:rsid w:val="5C5F7C1B"/>
    <w:rsid w:val="5C627A6C"/>
    <w:rsid w:val="5C8D4BE0"/>
    <w:rsid w:val="5CAC3AEF"/>
    <w:rsid w:val="5CB0701D"/>
    <w:rsid w:val="5CE46599"/>
    <w:rsid w:val="5CF17DCE"/>
    <w:rsid w:val="5CF45692"/>
    <w:rsid w:val="5D136BB7"/>
    <w:rsid w:val="5D235FBA"/>
    <w:rsid w:val="5D290893"/>
    <w:rsid w:val="5D2E72D9"/>
    <w:rsid w:val="5D301401"/>
    <w:rsid w:val="5D6544DE"/>
    <w:rsid w:val="5D674B31"/>
    <w:rsid w:val="5D6B17A6"/>
    <w:rsid w:val="5DAC5E3A"/>
    <w:rsid w:val="5DAF1A17"/>
    <w:rsid w:val="5DB76275"/>
    <w:rsid w:val="5DCA400C"/>
    <w:rsid w:val="5DFC7BDD"/>
    <w:rsid w:val="5DFE0383"/>
    <w:rsid w:val="5E131DAE"/>
    <w:rsid w:val="5E1D5CE9"/>
    <w:rsid w:val="5E2576F2"/>
    <w:rsid w:val="5E416AC0"/>
    <w:rsid w:val="5E7C555F"/>
    <w:rsid w:val="5E7F5A64"/>
    <w:rsid w:val="5EA63203"/>
    <w:rsid w:val="5EAC5CC5"/>
    <w:rsid w:val="5EC37D93"/>
    <w:rsid w:val="5ED0035E"/>
    <w:rsid w:val="5ED03A93"/>
    <w:rsid w:val="5ED04046"/>
    <w:rsid w:val="5ED41641"/>
    <w:rsid w:val="5ED6197E"/>
    <w:rsid w:val="5EE76476"/>
    <w:rsid w:val="5EEF6D7E"/>
    <w:rsid w:val="5F1119B5"/>
    <w:rsid w:val="5F1F048B"/>
    <w:rsid w:val="5F58459C"/>
    <w:rsid w:val="5F5C1461"/>
    <w:rsid w:val="5F6B71D5"/>
    <w:rsid w:val="5F734D24"/>
    <w:rsid w:val="5F833219"/>
    <w:rsid w:val="5F8F7BDE"/>
    <w:rsid w:val="5F922275"/>
    <w:rsid w:val="5F933EF7"/>
    <w:rsid w:val="5FC17B31"/>
    <w:rsid w:val="5FD4553B"/>
    <w:rsid w:val="5FE049A3"/>
    <w:rsid w:val="5FED6FA4"/>
    <w:rsid w:val="6007699B"/>
    <w:rsid w:val="60095A5A"/>
    <w:rsid w:val="60167845"/>
    <w:rsid w:val="60234096"/>
    <w:rsid w:val="603B76E2"/>
    <w:rsid w:val="60676919"/>
    <w:rsid w:val="608D7919"/>
    <w:rsid w:val="609F606B"/>
    <w:rsid w:val="60B907C7"/>
    <w:rsid w:val="60C97DE8"/>
    <w:rsid w:val="613D1953"/>
    <w:rsid w:val="61451B10"/>
    <w:rsid w:val="6147350A"/>
    <w:rsid w:val="614C5E61"/>
    <w:rsid w:val="615207DE"/>
    <w:rsid w:val="616E30EF"/>
    <w:rsid w:val="617270BD"/>
    <w:rsid w:val="618E1225"/>
    <w:rsid w:val="619D5610"/>
    <w:rsid w:val="61BF22EE"/>
    <w:rsid w:val="61D82E49"/>
    <w:rsid w:val="61FC386C"/>
    <w:rsid w:val="62277866"/>
    <w:rsid w:val="62567A16"/>
    <w:rsid w:val="62A96AD4"/>
    <w:rsid w:val="62B0078A"/>
    <w:rsid w:val="62BB6376"/>
    <w:rsid w:val="62D97AF9"/>
    <w:rsid w:val="62E3303F"/>
    <w:rsid w:val="62ED5038"/>
    <w:rsid w:val="6304447D"/>
    <w:rsid w:val="632B72EB"/>
    <w:rsid w:val="634C61C0"/>
    <w:rsid w:val="635E63F3"/>
    <w:rsid w:val="63822E81"/>
    <w:rsid w:val="638643E7"/>
    <w:rsid w:val="6387630C"/>
    <w:rsid w:val="63D626B9"/>
    <w:rsid w:val="63E657D2"/>
    <w:rsid w:val="63F6448F"/>
    <w:rsid w:val="64287D81"/>
    <w:rsid w:val="643858A6"/>
    <w:rsid w:val="647A3482"/>
    <w:rsid w:val="64803865"/>
    <w:rsid w:val="64985207"/>
    <w:rsid w:val="64987EB1"/>
    <w:rsid w:val="64BA5C02"/>
    <w:rsid w:val="64BE613B"/>
    <w:rsid w:val="64C36378"/>
    <w:rsid w:val="64D67134"/>
    <w:rsid w:val="64D75D44"/>
    <w:rsid w:val="64E5191A"/>
    <w:rsid w:val="64F40F5E"/>
    <w:rsid w:val="650419E8"/>
    <w:rsid w:val="65042353"/>
    <w:rsid w:val="650637A9"/>
    <w:rsid w:val="651019FE"/>
    <w:rsid w:val="65161068"/>
    <w:rsid w:val="65264993"/>
    <w:rsid w:val="652B7AA7"/>
    <w:rsid w:val="652F0B9F"/>
    <w:rsid w:val="654C4A66"/>
    <w:rsid w:val="654C70AC"/>
    <w:rsid w:val="656A2163"/>
    <w:rsid w:val="658F2839"/>
    <w:rsid w:val="65A34401"/>
    <w:rsid w:val="65C52A1A"/>
    <w:rsid w:val="65F111E1"/>
    <w:rsid w:val="65F365F4"/>
    <w:rsid w:val="65F70A0F"/>
    <w:rsid w:val="66245F37"/>
    <w:rsid w:val="662606CA"/>
    <w:rsid w:val="663E7A01"/>
    <w:rsid w:val="66524DFC"/>
    <w:rsid w:val="666255D6"/>
    <w:rsid w:val="668F4233"/>
    <w:rsid w:val="6695367F"/>
    <w:rsid w:val="669952BD"/>
    <w:rsid w:val="66DD1B15"/>
    <w:rsid w:val="66DE0D17"/>
    <w:rsid w:val="66EE792C"/>
    <w:rsid w:val="66F81BDF"/>
    <w:rsid w:val="66FC0514"/>
    <w:rsid w:val="67053F3D"/>
    <w:rsid w:val="671224E7"/>
    <w:rsid w:val="67274F5A"/>
    <w:rsid w:val="673F7DF0"/>
    <w:rsid w:val="67502EC1"/>
    <w:rsid w:val="6757220B"/>
    <w:rsid w:val="67612F5D"/>
    <w:rsid w:val="676B275E"/>
    <w:rsid w:val="67773A18"/>
    <w:rsid w:val="67796D2B"/>
    <w:rsid w:val="6785563B"/>
    <w:rsid w:val="67A15FC5"/>
    <w:rsid w:val="67AD76E9"/>
    <w:rsid w:val="67B01D9C"/>
    <w:rsid w:val="67BB6595"/>
    <w:rsid w:val="68052EAA"/>
    <w:rsid w:val="680B1697"/>
    <w:rsid w:val="681C71DC"/>
    <w:rsid w:val="68425EA4"/>
    <w:rsid w:val="684453E3"/>
    <w:rsid w:val="684B40A8"/>
    <w:rsid w:val="68722A21"/>
    <w:rsid w:val="688F4200"/>
    <w:rsid w:val="688F48C0"/>
    <w:rsid w:val="68A30521"/>
    <w:rsid w:val="68B600A7"/>
    <w:rsid w:val="68CB39A0"/>
    <w:rsid w:val="68D8562F"/>
    <w:rsid w:val="68F35426"/>
    <w:rsid w:val="68FF70B2"/>
    <w:rsid w:val="69115440"/>
    <w:rsid w:val="691E24FF"/>
    <w:rsid w:val="693C0B34"/>
    <w:rsid w:val="69420A14"/>
    <w:rsid w:val="69474C34"/>
    <w:rsid w:val="69512C9A"/>
    <w:rsid w:val="695D385F"/>
    <w:rsid w:val="69620600"/>
    <w:rsid w:val="696562CD"/>
    <w:rsid w:val="69685983"/>
    <w:rsid w:val="696C3DC2"/>
    <w:rsid w:val="69775F43"/>
    <w:rsid w:val="698931BC"/>
    <w:rsid w:val="699C5AEF"/>
    <w:rsid w:val="69AF0531"/>
    <w:rsid w:val="69BC1BDF"/>
    <w:rsid w:val="69C00667"/>
    <w:rsid w:val="69C50226"/>
    <w:rsid w:val="69C64E20"/>
    <w:rsid w:val="69D1246D"/>
    <w:rsid w:val="69E74BEE"/>
    <w:rsid w:val="69ED44FF"/>
    <w:rsid w:val="69FE779B"/>
    <w:rsid w:val="6A05720B"/>
    <w:rsid w:val="6A147018"/>
    <w:rsid w:val="6A21709A"/>
    <w:rsid w:val="6A253EEB"/>
    <w:rsid w:val="6A270136"/>
    <w:rsid w:val="6A2740E5"/>
    <w:rsid w:val="6A3A39DA"/>
    <w:rsid w:val="6A443E4C"/>
    <w:rsid w:val="6A445335"/>
    <w:rsid w:val="6A753613"/>
    <w:rsid w:val="6A763EBE"/>
    <w:rsid w:val="6A852DA8"/>
    <w:rsid w:val="6A880B35"/>
    <w:rsid w:val="6AB10D86"/>
    <w:rsid w:val="6AB23DDA"/>
    <w:rsid w:val="6ABF0B36"/>
    <w:rsid w:val="6B16560D"/>
    <w:rsid w:val="6B184994"/>
    <w:rsid w:val="6B2332FA"/>
    <w:rsid w:val="6B243066"/>
    <w:rsid w:val="6B2C10A2"/>
    <w:rsid w:val="6B2D04D3"/>
    <w:rsid w:val="6B312164"/>
    <w:rsid w:val="6B3F00F2"/>
    <w:rsid w:val="6B7047C4"/>
    <w:rsid w:val="6B867337"/>
    <w:rsid w:val="6BB651EB"/>
    <w:rsid w:val="6BC34D00"/>
    <w:rsid w:val="6BCE4797"/>
    <w:rsid w:val="6C736C76"/>
    <w:rsid w:val="6C920694"/>
    <w:rsid w:val="6CA9147F"/>
    <w:rsid w:val="6CBC7887"/>
    <w:rsid w:val="6CC45FB7"/>
    <w:rsid w:val="6CCB0547"/>
    <w:rsid w:val="6CDC4958"/>
    <w:rsid w:val="6D1B4220"/>
    <w:rsid w:val="6D44180F"/>
    <w:rsid w:val="6D677305"/>
    <w:rsid w:val="6D6F31B7"/>
    <w:rsid w:val="6D705117"/>
    <w:rsid w:val="6D7F2D6E"/>
    <w:rsid w:val="6D873598"/>
    <w:rsid w:val="6D98739F"/>
    <w:rsid w:val="6D9D738D"/>
    <w:rsid w:val="6DC4782A"/>
    <w:rsid w:val="6DDF46B2"/>
    <w:rsid w:val="6DFA5FA9"/>
    <w:rsid w:val="6DFE7F7D"/>
    <w:rsid w:val="6E052C39"/>
    <w:rsid w:val="6E0A590B"/>
    <w:rsid w:val="6E18477F"/>
    <w:rsid w:val="6E1F0590"/>
    <w:rsid w:val="6E7222B5"/>
    <w:rsid w:val="6E784719"/>
    <w:rsid w:val="6E8710CE"/>
    <w:rsid w:val="6EA15191"/>
    <w:rsid w:val="6EBD2548"/>
    <w:rsid w:val="6EBD2C1D"/>
    <w:rsid w:val="6EBF617D"/>
    <w:rsid w:val="6ECD0E56"/>
    <w:rsid w:val="6ED87A01"/>
    <w:rsid w:val="6EF908FE"/>
    <w:rsid w:val="6EF90A66"/>
    <w:rsid w:val="6EFA3917"/>
    <w:rsid w:val="6F2F0BFF"/>
    <w:rsid w:val="6F4D30EF"/>
    <w:rsid w:val="6F5F1A09"/>
    <w:rsid w:val="6F612357"/>
    <w:rsid w:val="6F6A62E7"/>
    <w:rsid w:val="6FAA2D41"/>
    <w:rsid w:val="6FBC5000"/>
    <w:rsid w:val="6FD10A0D"/>
    <w:rsid w:val="6FD86214"/>
    <w:rsid w:val="6FE12E9B"/>
    <w:rsid w:val="6FFD4A7E"/>
    <w:rsid w:val="70164F2D"/>
    <w:rsid w:val="7028682B"/>
    <w:rsid w:val="704D142C"/>
    <w:rsid w:val="704E2CC8"/>
    <w:rsid w:val="705520D0"/>
    <w:rsid w:val="70561DFF"/>
    <w:rsid w:val="70604FD2"/>
    <w:rsid w:val="707001C0"/>
    <w:rsid w:val="7079614B"/>
    <w:rsid w:val="708712E2"/>
    <w:rsid w:val="70A05A11"/>
    <w:rsid w:val="70AF5775"/>
    <w:rsid w:val="70EB2BC0"/>
    <w:rsid w:val="70F31E40"/>
    <w:rsid w:val="71017ADB"/>
    <w:rsid w:val="71074BF0"/>
    <w:rsid w:val="71605133"/>
    <w:rsid w:val="717D2955"/>
    <w:rsid w:val="719D354D"/>
    <w:rsid w:val="71B56866"/>
    <w:rsid w:val="71BB0D3C"/>
    <w:rsid w:val="71CF4137"/>
    <w:rsid w:val="71D95B8F"/>
    <w:rsid w:val="71DE443B"/>
    <w:rsid w:val="71E271EB"/>
    <w:rsid w:val="71F73382"/>
    <w:rsid w:val="72051049"/>
    <w:rsid w:val="720B539A"/>
    <w:rsid w:val="72191F81"/>
    <w:rsid w:val="721C0F28"/>
    <w:rsid w:val="72200473"/>
    <w:rsid w:val="722A1ADB"/>
    <w:rsid w:val="723E0BE3"/>
    <w:rsid w:val="72467CFA"/>
    <w:rsid w:val="72595740"/>
    <w:rsid w:val="727B0F06"/>
    <w:rsid w:val="727C2942"/>
    <w:rsid w:val="72915DE2"/>
    <w:rsid w:val="72922CAD"/>
    <w:rsid w:val="72940266"/>
    <w:rsid w:val="729D699D"/>
    <w:rsid w:val="72E45E47"/>
    <w:rsid w:val="72F31BDE"/>
    <w:rsid w:val="733C6A44"/>
    <w:rsid w:val="734100DE"/>
    <w:rsid w:val="735D4625"/>
    <w:rsid w:val="73704370"/>
    <w:rsid w:val="737B3FAD"/>
    <w:rsid w:val="7391732E"/>
    <w:rsid w:val="73A6742C"/>
    <w:rsid w:val="73BA7E9E"/>
    <w:rsid w:val="73CB2178"/>
    <w:rsid w:val="740A3C9A"/>
    <w:rsid w:val="740F6A58"/>
    <w:rsid w:val="741C759B"/>
    <w:rsid w:val="743A469A"/>
    <w:rsid w:val="746234AE"/>
    <w:rsid w:val="747235A0"/>
    <w:rsid w:val="7498417D"/>
    <w:rsid w:val="74B17CB6"/>
    <w:rsid w:val="74CF6EBC"/>
    <w:rsid w:val="74F66BC5"/>
    <w:rsid w:val="750D14EF"/>
    <w:rsid w:val="751D7935"/>
    <w:rsid w:val="752806FC"/>
    <w:rsid w:val="754D6BEF"/>
    <w:rsid w:val="757907C1"/>
    <w:rsid w:val="75956563"/>
    <w:rsid w:val="75B55A5D"/>
    <w:rsid w:val="75DA7FC3"/>
    <w:rsid w:val="75E50651"/>
    <w:rsid w:val="75F0234E"/>
    <w:rsid w:val="760C31AA"/>
    <w:rsid w:val="7610105B"/>
    <w:rsid w:val="763434B2"/>
    <w:rsid w:val="7638375B"/>
    <w:rsid w:val="763F2554"/>
    <w:rsid w:val="7643570E"/>
    <w:rsid w:val="764450A8"/>
    <w:rsid w:val="764E1776"/>
    <w:rsid w:val="76852198"/>
    <w:rsid w:val="768F5C3C"/>
    <w:rsid w:val="769F618C"/>
    <w:rsid w:val="76CD4AAD"/>
    <w:rsid w:val="76DC54CC"/>
    <w:rsid w:val="77194DD9"/>
    <w:rsid w:val="77323A7C"/>
    <w:rsid w:val="77513B33"/>
    <w:rsid w:val="77754D7F"/>
    <w:rsid w:val="77773A3E"/>
    <w:rsid w:val="77913755"/>
    <w:rsid w:val="779E08CC"/>
    <w:rsid w:val="77A42778"/>
    <w:rsid w:val="77D86E56"/>
    <w:rsid w:val="77DB2D9C"/>
    <w:rsid w:val="77EE23DB"/>
    <w:rsid w:val="781E0656"/>
    <w:rsid w:val="785B7223"/>
    <w:rsid w:val="789F314C"/>
    <w:rsid w:val="78AA1D5E"/>
    <w:rsid w:val="78B57EC7"/>
    <w:rsid w:val="78BA7C37"/>
    <w:rsid w:val="78D44DFD"/>
    <w:rsid w:val="79141A28"/>
    <w:rsid w:val="7919784F"/>
    <w:rsid w:val="791A4CAC"/>
    <w:rsid w:val="791B47F5"/>
    <w:rsid w:val="791C2CE1"/>
    <w:rsid w:val="79272F4F"/>
    <w:rsid w:val="794457B2"/>
    <w:rsid w:val="79846D5E"/>
    <w:rsid w:val="798653ED"/>
    <w:rsid w:val="799D1B58"/>
    <w:rsid w:val="79A00467"/>
    <w:rsid w:val="79C03892"/>
    <w:rsid w:val="79DB4B85"/>
    <w:rsid w:val="79E77858"/>
    <w:rsid w:val="79EF58CA"/>
    <w:rsid w:val="7A057D3D"/>
    <w:rsid w:val="7A387111"/>
    <w:rsid w:val="7A3D27D7"/>
    <w:rsid w:val="7A471932"/>
    <w:rsid w:val="7A4A0392"/>
    <w:rsid w:val="7A527E3C"/>
    <w:rsid w:val="7A676F7A"/>
    <w:rsid w:val="7A710054"/>
    <w:rsid w:val="7A7C70B7"/>
    <w:rsid w:val="7A7E2939"/>
    <w:rsid w:val="7A8865F4"/>
    <w:rsid w:val="7A931286"/>
    <w:rsid w:val="7AAA1CB1"/>
    <w:rsid w:val="7AAB343F"/>
    <w:rsid w:val="7AB05ED6"/>
    <w:rsid w:val="7AB83860"/>
    <w:rsid w:val="7AC45C85"/>
    <w:rsid w:val="7AC9210F"/>
    <w:rsid w:val="7AD95F80"/>
    <w:rsid w:val="7AE80E58"/>
    <w:rsid w:val="7AED625B"/>
    <w:rsid w:val="7AF94B6F"/>
    <w:rsid w:val="7B02443B"/>
    <w:rsid w:val="7B0A0A49"/>
    <w:rsid w:val="7B692C66"/>
    <w:rsid w:val="7B853C44"/>
    <w:rsid w:val="7B871256"/>
    <w:rsid w:val="7B915278"/>
    <w:rsid w:val="7BBF6946"/>
    <w:rsid w:val="7BD223D9"/>
    <w:rsid w:val="7BDE66E2"/>
    <w:rsid w:val="7BFE103B"/>
    <w:rsid w:val="7C091EB7"/>
    <w:rsid w:val="7C175F5D"/>
    <w:rsid w:val="7C181D26"/>
    <w:rsid w:val="7C41387F"/>
    <w:rsid w:val="7C5144FD"/>
    <w:rsid w:val="7C6C4E83"/>
    <w:rsid w:val="7C73022F"/>
    <w:rsid w:val="7C7655ED"/>
    <w:rsid w:val="7C7B0B13"/>
    <w:rsid w:val="7C967DC6"/>
    <w:rsid w:val="7C9D2943"/>
    <w:rsid w:val="7CD30501"/>
    <w:rsid w:val="7CF85BA4"/>
    <w:rsid w:val="7CFC24AD"/>
    <w:rsid w:val="7D0357A9"/>
    <w:rsid w:val="7D475986"/>
    <w:rsid w:val="7D594BAC"/>
    <w:rsid w:val="7D6D2204"/>
    <w:rsid w:val="7D852905"/>
    <w:rsid w:val="7D894342"/>
    <w:rsid w:val="7DA46EAC"/>
    <w:rsid w:val="7DAF4D19"/>
    <w:rsid w:val="7DBA7990"/>
    <w:rsid w:val="7DEB25A0"/>
    <w:rsid w:val="7DFB3330"/>
    <w:rsid w:val="7E2B3BDE"/>
    <w:rsid w:val="7E4B683A"/>
    <w:rsid w:val="7E5F0201"/>
    <w:rsid w:val="7E7933A7"/>
    <w:rsid w:val="7E7B44D2"/>
    <w:rsid w:val="7EC565CC"/>
    <w:rsid w:val="7ED3077A"/>
    <w:rsid w:val="7ED959A9"/>
    <w:rsid w:val="7EF742CC"/>
    <w:rsid w:val="7F197871"/>
    <w:rsid w:val="7F1B570A"/>
    <w:rsid w:val="7F312932"/>
    <w:rsid w:val="7F33543B"/>
    <w:rsid w:val="7F6946EB"/>
    <w:rsid w:val="7F781F21"/>
    <w:rsid w:val="7F813EB7"/>
    <w:rsid w:val="7F897F67"/>
    <w:rsid w:val="7F8F5CF5"/>
    <w:rsid w:val="7FA672F8"/>
    <w:rsid w:val="7FC06417"/>
    <w:rsid w:val="7FC308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rokecolor="#739cc3">
      <v:fill angle="90" type="gradient">
        <o:fill v:ext="view" type="gradientUnscaled"/>
      </v:fill>
      <v:stroke color="#739cc3" weight="1.25pt"/>
    </o:shapedefaults>
    <o:shapelayout v:ext="edit">
      <o:idmap v:ext="edit" data="1"/>
    </o:shapelayout>
  </w:shapeDefaults>
  <w:decimalSymbol w:val="."/>
  <w:listSeparator w:val=","/>
  <w14:docId w14:val="1491EEA6"/>
  <w15:docId w15:val="{8DC29834-CFF0-4926-B2A4-67B8A61FE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qFormat="1"/>
    <w:lsdException w:name="annotation text" w:qFormat="1"/>
    <w:lsdException w:name="header" w:uiPriority="6" w:qFormat="1"/>
    <w:lsdException w:name="footer" w:uiPriority="6" w:qFormat="1"/>
    <w:lsdException w:name="index heading" w:semiHidden="1" w:unhideWhenUsed="1"/>
    <w:lsdException w:name="caption" w:qFormat="1"/>
    <w:lsdException w:name="table of figures" w:unhideWhenUsed="1" w:qFormat="1"/>
    <w:lsdException w:name="envelope address" w:semiHidden="1" w:unhideWhenUsed="1"/>
    <w:lsdException w:name="envelope return" w:semiHidden="1" w:unhideWhenUsed="1"/>
    <w:lsdException w:name="footnote reference" w:uiPriority="0" w:qFormat="1"/>
    <w:lsdException w:name="annotation reference" w:qFormat="1"/>
    <w:lsdException w:name="line number" w:semiHidden="1" w:unhideWhenUsed="1"/>
    <w:lsdException w:name="page number" w:uiPriority="0" w:qFormat="1"/>
    <w:lsdException w:name="endnote reference" w:uiPriority="0" w:qFormat="1"/>
    <w:lsdException w:name="endnote text" w:qFormat="1"/>
    <w:lsdException w:name="table of authorities" w:semiHidden="1" w:unhideWhenUsed="1"/>
    <w:lsdException w:name="macro" w:semiHidden="1" w:unhideWhenUsed="1"/>
    <w:lsdException w:name="toa heading" w:unhideWhenUsed="1" w:qFormat="1"/>
    <w:lsdException w:name="List" w:unhideWhenUsed="1" w:qFormat="1"/>
    <w:lsdException w:name="List Bullet"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uiPriority="0" w:qFormat="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qFormat="1"/>
    <w:lsdException w:name="List Continue"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nhideWhenUsed="1" w:qFormat="1"/>
    <w:lsdException w:name="Date" w:qFormat="1"/>
    <w:lsdException w:name="Body Text First Indent" w:unhideWhenUsed="1"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uiPriority="0" w:qFormat="1"/>
    <w:lsdException w:name="Emphasis" w:uiPriority="0" w:qFormat="1"/>
    <w:lsdException w:name="Document Map"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qFormat="1"/>
    <w:lsdException w:name="HTML Code" w:unhideWhenUsed="1" w:qFormat="1"/>
    <w:lsdException w:name="HTML Definition" w:unhideWhenUsed="1" w:qFormat="1"/>
    <w:lsdException w:name="HTML Keyboard" w:semiHidden="1" w:unhideWhenUsed="1"/>
    <w:lsdException w:name="HTML Preformatted" w:qFormat="1"/>
    <w:lsdException w:name="HTML Sample" w:semiHidden="1" w:unhideWhenUsed="1"/>
    <w:lsdException w:name="HTML Typewriter" w:semiHidden="1" w:unhideWhenUsed="1"/>
    <w:lsdException w:name="HTML Variable" w:unhideWhenUsed="1" w:qFormat="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next w:val="a1"/>
    <w:qFormat/>
    <w:pPr>
      <w:widowControl w:val="0"/>
      <w:jc w:val="both"/>
    </w:pPr>
    <w:rPr>
      <w:kern w:val="2"/>
      <w:sz w:val="21"/>
      <w:szCs w:val="24"/>
    </w:rPr>
  </w:style>
  <w:style w:type="paragraph" w:styleId="1">
    <w:name w:val="heading 1"/>
    <w:basedOn w:val="a0"/>
    <w:next w:val="a0"/>
    <w:link w:val="10"/>
    <w:autoRedefine/>
    <w:qFormat/>
    <w:pPr>
      <w:keepNext/>
      <w:keepLines/>
      <w:spacing w:before="340" w:after="330" w:line="578" w:lineRule="auto"/>
      <w:outlineLvl w:val="0"/>
    </w:pPr>
    <w:rPr>
      <w:b/>
      <w:bCs/>
      <w:kern w:val="44"/>
      <w:sz w:val="44"/>
      <w:szCs w:val="44"/>
    </w:rPr>
  </w:style>
  <w:style w:type="paragraph" w:styleId="21">
    <w:name w:val="heading 2"/>
    <w:basedOn w:val="a0"/>
    <w:next w:val="a0"/>
    <w:link w:val="22"/>
    <w:qFormat/>
    <w:pPr>
      <w:keepNext/>
      <w:keepLines/>
      <w:spacing w:before="260" w:after="260" w:line="416" w:lineRule="auto"/>
      <w:outlineLvl w:val="1"/>
    </w:pPr>
    <w:rPr>
      <w:rFonts w:ascii="Cambria" w:hAnsi="Cambria"/>
      <w:b/>
      <w:bCs/>
      <w:sz w:val="32"/>
      <w:szCs w:val="32"/>
    </w:rPr>
  </w:style>
  <w:style w:type="paragraph" w:styleId="3">
    <w:name w:val="heading 3"/>
    <w:basedOn w:val="a0"/>
    <w:next w:val="a0"/>
    <w:link w:val="30"/>
    <w:autoRedefine/>
    <w:qFormat/>
    <w:pPr>
      <w:keepNext/>
      <w:keepLines/>
      <w:spacing w:before="260" w:after="260" w:line="416" w:lineRule="auto"/>
      <w:outlineLvl w:val="2"/>
    </w:pPr>
    <w:rPr>
      <w:b/>
      <w:bCs/>
      <w:sz w:val="32"/>
      <w:szCs w:val="32"/>
    </w:rPr>
  </w:style>
  <w:style w:type="paragraph" w:styleId="40">
    <w:name w:val="heading 4"/>
    <w:basedOn w:val="a0"/>
    <w:next w:val="a0"/>
    <w:link w:val="41"/>
    <w:autoRedefine/>
    <w:qFormat/>
    <w:pPr>
      <w:widowControl/>
      <w:spacing w:before="100" w:beforeAutospacing="1" w:after="100" w:afterAutospacing="1"/>
      <w:jc w:val="left"/>
      <w:outlineLvl w:val="3"/>
    </w:pPr>
    <w:rPr>
      <w:rFonts w:ascii="宋体" w:hAnsi="宋体"/>
      <w:b/>
      <w:bCs/>
      <w:kern w:val="0"/>
      <w:sz w:val="24"/>
    </w:rPr>
  </w:style>
  <w:style w:type="paragraph" w:styleId="5">
    <w:name w:val="heading 5"/>
    <w:basedOn w:val="a0"/>
    <w:next w:val="a0"/>
    <w:link w:val="50"/>
    <w:autoRedefine/>
    <w:qFormat/>
    <w:pPr>
      <w:widowControl/>
      <w:spacing w:before="100" w:beforeAutospacing="1" w:after="100" w:afterAutospacing="1"/>
      <w:jc w:val="left"/>
      <w:outlineLvl w:val="4"/>
    </w:pPr>
    <w:rPr>
      <w:rFonts w:ascii="宋体" w:hAnsi="宋体"/>
      <w:b/>
      <w:bCs/>
      <w:kern w:val="0"/>
      <w:sz w:val="20"/>
      <w:szCs w:val="20"/>
    </w:rPr>
  </w:style>
  <w:style w:type="paragraph" w:styleId="6">
    <w:name w:val="heading 6"/>
    <w:basedOn w:val="a2"/>
    <w:next w:val="a0"/>
    <w:link w:val="60"/>
    <w:qFormat/>
    <w:pPr>
      <w:keepNext/>
      <w:keepLines/>
      <w:ind w:firstLineChars="200" w:firstLine="200"/>
      <w:outlineLvl w:val="5"/>
    </w:pPr>
    <w:rPr>
      <w:rFonts w:hAnsi="Arial"/>
    </w:rPr>
  </w:style>
  <w:style w:type="paragraph" w:styleId="7">
    <w:name w:val="heading 7"/>
    <w:basedOn w:val="a0"/>
    <w:next w:val="a0"/>
    <w:link w:val="70"/>
    <w:autoRedefine/>
    <w:uiPriority w:val="99"/>
    <w:qFormat/>
    <w:pPr>
      <w:keepNext/>
      <w:keepLines/>
      <w:adjustRightInd w:val="0"/>
      <w:spacing w:line="480" w:lineRule="atLeast"/>
      <w:ind w:leftChars="175" w:left="1425" w:hangingChars="300" w:hanging="900"/>
      <w:textAlignment w:val="baseline"/>
      <w:outlineLvl w:val="6"/>
    </w:pPr>
    <w:rPr>
      <w:rFonts w:eastAsia="仿宋_GB2312"/>
      <w:kern w:val="0"/>
      <w:sz w:val="30"/>
      <w:szCs w:val="20"/>
    </w:rPr>
  </w:style>
  <w:style w:type="paragraph" w:styleId="8">
    <w:name w:val="heading 8"/>
    <w:basedOn w:val="a0"/>
    <w:next w:val="a0"/>
    <w:link w:val="80"/>
    <w:autoRedefine/>
    <w:uiPriority w:val="99"/>
    <w:qFormat/>
    <w:pPr>
      <w:adjustRightInd w:val="0"/>
      <w:spacing w:line="480" w:lineRule="atLeast"/>
      <w:ind w:leftChars="450" w:left="2232" w:hangingChars="294" w:hanging="882"/>
      <w:textAlignment w:val="baseline"/>
      <w:outlineLvl w:val="7"/>
    </w:pPr>
    <w:rPr>
      <w:rFonts w:eastAsia="仿宋_GB2312" w:hAnsi="Arial"/>
      <w:kern w:val="0"/>
      <w:sz w:val="30"/>
      <w:szCs w:val="20"/>
    </w:rPr>
  </w:style>
  <w:style w:type="paragraph" w:styleId="9">
    <w:name w:val="heading 9"/>
    <w:basedOn w:val="a0"/>
    <w:next w:val="a0"/>
    <w:link w:val="90"/>
    <w:autoRedefine/>
    <w:uiPriority w:val="99"/>
    <w:qFormat/>
    <w:pPr>
      <w:keepNext/>
      <w:keepLines/>
      <w:adjustRightInd w:val="0"/>
      <w:spacing w:line="480" w:lineRule="atLeast"/>
      <w:ind w:leftChars="715" w:left="2979" w:hangingChars="278" w:hanging="834"/>
      <w:textAlignment w:val="baseline"/>
      <w:outlineLvl w:val="8"/>
    </w:pPr>
    <w:rPr>
      <w:rFonts w:eastAsia="仿宋_GB2312"/>
      <w:kern w:val="0"/>
      <w:sz w:val="3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1">
    <w:name w:val="Title"/>
    <w:basedOn w:val="a0"/>
    <w:next w:val="a0"/>
    <w:link w:val="a6"/>
    <w:autoRedefine/>
    <w:qFormat/>
    <w:pPr>
      <w:widowControl/>
      <w:jc w:val="center"/>
    </w:pPr>
    <w:rPr>
      <w:kern w:val="0"/>
      <w:sz w:val="20"/>
      <w:u w:val="single"/>
      <w:lang w:eastAsia="en-US"/>
    </w:rPr>
  </w:style>
  <w:style w:type="paragraph" w:styleId="a2">
    <w:name w:val="Normal Indent"/>
    <w:basedOn w:val="a0"/>
    <w:link w:val="a7"/>
    <w:autoRedefine/>
    <w:qFormat/>
    <w:pPr>
      <w:adjustRightInd w:val="0"/>
      <w:spacing w:line="480" w:lineRule="atLeast"/>
      <w:ind w:firstLine="600"/>
      <w:textAlignment w:val="baseline"/>
    </w:pPr>
    <w:rPr>
      <w:rFonts w:eastAsia="仿宋_GB2312"/>
      <w:kern w:val="0"/>
      <w:sz w:val="30"/>
      <w:szCs w:val="20"/>
    </w:rPr>
  </w:style>
  <w:style w:type="paragraph" w:styleId="TOC7">
    <w:name w:val="toc 7"/>
    <w:basedOn w:val="a0"/>
    <w:next w:val="a0"/>
    <w:uiPriority w:val="39"/>
    <w:qFormat/>
    <w:pPr>
      <w:ind w:left="1260"/>
      <w:jc w:val="left"/>
    </w:pPr>
    <w:rPr>
      <w:sz w:val="18"/>
      <w:szCs w:val="18"/>
    </w:rPr>
  </w:style>
  <w:style w:type="paragraph" w:styleId="2">
    <w:name w:val="List Number 2"/>
    <w:basedOn w:val="a0"/>
    <w:autoRedefine/>
    <w:uiPriority w:val="99"/>
    <w:unhideWhenUsed/>
    <w:qFormat/>
    <w:pPr>
      <w:numPr>
        <w:numId w:val="1"/>
      </w:numPr>
      <w:tabs>
        <w:tab w:val="clear" w:pos="780"/>
        <w:tab w:val="left" w:pos="1080"/>
      </w:tabs>
      <w:ind w:left="1080"/>
    </w:pPr>
  </w:style>
  <w:style w:type="paragraph" w:styleId="a8">
    <w:name w:val="caption"/>
    <w:basedOn w:val="a0"/>
    <w:next w:val="a0"/>
    <w:uiPriority w:val="99"/>
    <w:qFormat/>
    <w:pPr>
      <w:widowControl/>
    </w:pPr>
    <w:rPr>
      <w:rFonts w:ascii="Cambria" w:eastAsia="黑体" w:hAnsi="Cambria"/>
      <w:kern w:val="0"/>
      <w:sz w:val="20"/>
      <w:szCs w:val="20"/>
    </w:rPr>
  </w:style>
  <w:style w:type="paragraph" w:styleId="a">
    <w:name w:val="List Bullet"/>
    <w:basedOn w:val="a0"/>
    <w:link w:val="a9"/>
    <w:uiPriority w:val="99"/>
    <w:unhideWhenUsed/>
    <w:qFormat/>
    <w:pPr>
      <w:numPr>
        <w:numId w:val="2"/>
      </w:numPr>
      <w:tabs>
        <w:tab w:val="clear" w:pos="340"/>
        <w:tab w:val="left" w:pos="900"/>
      </w:tabs>
      <w:spacing w:before="120" w:after="120" w:line="360" w:lineRule="auto"/>
      <w:ind w:left="900" w:hanging="360"/>
      <w:jc w:val="left"/>
    </w:pPr>
    <w:rPr>
      <w:rFonts w:ascii="宋体" w:hAnsi="Calibri"/>
      <w:kern w:val="24"/>
      <w:sz w:val="24"/>
    </w:rPr>
  </w:style>
  <w:style w:type="paragraph" w:styleId="aa">
    <w:name w:val="Document Map"/>
    <w:basedOn w:val="a0"/>
    <w:link w:val="ab"/>
    <w:uiPriority w:val="99"/>
    <w:qFormat/>
    <w:pPr>
      <w:shd w:val="clear" w:color="auto" w:fill="000080"/>
    </w:pPr>
    <w:rPr>
      <w:shd w:val="clear" w:color="auto" w:fill="000080"/>
    </w:rPr>
  </w:style>
  <w:style w:type="paragraph" w:styleId="ac">
    <w:name w:val="toa heading"/>
    <w:basedOn w:val="a0"/>
    <w:next w:val="a0"/>
    <w:autoRedefine/>
    <w:uiPriority w:val="99"/>
    <w:unhideWhenUsed/>
    <w:qFormat/>
    <w:pPr>
      <w:spacing w:before="120"/>
    </w:pPr>
    <w:rPr>
      <w:rFonts w:ascii="Arial" w:hAnsi="Arial"/>
      <w:sz w:val="24"/>
    </w:rPr>
  </w:style>
  <w:style w:type="paragraph" w:styleId="ad">
    <w:name w:val="annotation text"/>
    <w:basedOn w:val="a0"/>
    <w:link w:val="ae"/>
    <w:uiPriority w:val="99"/>
    <w:qFormat/>
    <w:pPr>
      <w:jc w:val="left"/>
    </w:pPr>
  </w:style>
  <w:style w:type="paragraph" w:styleId="af">
    <w:name w:val="Salutation"/>
    <w:basedOn w:val="a0"/>
    <w:next w:val="a0"/>
    <w:link w:val="af0"/>
    <w:uiPriority w:val="99"/>
    <w:unhideWhenUsed/>
    <w:qFormat/>
    <w:pPr>
      <w:widowControl/>
      <w:jc w:val="left"/>
    </w:pPr>
    <w:rPr>
      <w:kern w:val="0"/>
      <w:sz w:val="24"/>
      <w:szCs w:val="20"/>
    </w:rPr>
  </w:style>
  <w:style w:type="paragraph" w:styleId="31">
    <w:name w:val="Body Text 3"/>
    <w:basedOn w:val="a0"/>
    <w:link w:val="32"/>
    <w:autoRedefine/>
    <w:uiPriority w:val="99"/>
    <w:qFormat/>
    <w:pPr>
      <w:spacing w:after="120"/>
    </w:pPr>
    <w:rPr>
      <w:sz w:val="16"/>
      <w:szCs w:val="16"/>
    </w:rPr>
  </w:style>
  <w:style w:type="paragraph" w:styleId="af1">
    <w:name w:val="Body Text"/>
    <w:basedOn w:val="a0"/>
    <w:link w:val="af2"/>
    <w:autoRedefine/>
    <w:uiPriority w:val="99"/>
    <w:qFormat/>
    <w:pPr>
      <w:spacing w:after="120"/>
    </w:pPr>
  </w:style>
  <w:style w:type="paragraph" w:styleId="af3">
    <w:name w:val="Body Text Indent"/>
    <w:basedOn w:val="a0"/>
    <w:link w:val="af4"/>
    <w:autoRedefine/>
    <w:uiPriority w:val="99"/>
    <w:qFormat/>
    <w:pPr>
      <w:ind w:firstLineChars="200" w:firstLine="407"/>
    </w:pPr>
  </w:style>
  <w:style w:type="paragraph" w:styleId="23">
    <w:name w:val="List 2"/>
    <w:basedOn w:val="a0"/>
    <w:uiPriority w:val="99"/>
    <w:unhideWhenUsed/>
    <w:qFormat/>
    <w:pPr>
      <w:adjustRightInd w:val="0"/>
      <w:spacing w:line="360" w:lineRule="atLeast"/>
      <w:ind w:leftChars="200" w:left="100" w:hangingChars="200" w:hanging="200"/>
      <w:jc w:val="left"/>
    </w:pPr>
    <w:rPr>
      <w:rFonts w:ascii="宋体"/>
      <w:kern w:val="0"/>
      <w:sz w:val="24"/>
    </w:rPr>
  </w:style>
  <w:style w:type="paragraph" w:styleId="af5">
    <w:name w:val="List Continue"/>
    <w:basedOn w:val="a0"/>
    <w:autoRedefine/>
    <w:uiPriority w:val="99"/>
    <w:unhideWhenUsed/>
    <w:qFormat/>
    <w:pPr>
      <w:adjustRightInd w:val="0"/>
      <w:spacing w:after="120" w:line="360" w:lineRule="atLeast"/>
      <w:ind w:leftChars="200" w:left="420"/>
      <w:jc w:val="left"/>
    </w:pPr>
    <w:rPr>
      <w:rFonts w:ascii="宋体"/>
      <w:kern w:val="0"/>
      <w:sz w:val="24"/>
    </w:rPr>
  </w:style>
  <w:style w:type="paragraph" w:styleId="af6">
    <w:name w:val="Block Text"/>
    <w:basedOn w:val="a0"/>
    <w:uiPriority w:val="99"/>
    <w:qFormat/>
    <w:pPr>
      <w:autoSpaceDE w:val="0"/>
      <w:autoSpaceDN w:val="0"/>
      <w:adjustRightInd w:val="0"/>
      <w:spacing w:line="1270" w:lineRule="exact"/>
      <w:ind w:left="2160" w:right="-20" w:hangingChars="300" w:hanging="2160"/>
      <w:jc w:val="left"/>
    </w:pPr>
    <w:rPr>
      <w:rFonts w:eastAsia="仿宋_GB2312"/>
      <w:sz w:val="72"/>
    </w:rPr>
  </w:style>
  <w:style w:type="paragraph" w:styleId="20">
    <w:name w:val="List Bullet 2"/>
    <w:basedOn w:val="a0"/>
    <w:autoRedefine/>
    <w:uiPriority w:val="99"/>
    <w:unhideWhenUsed/>
    <w:qFormat/>
    <w:pPr>
      <w:widowControl/>
      <w:numPr>
        <w:numId w:val="3"/>
      </w:numPr>
    </w:pPr>
    <w:rPr>
      <w:kern w:val="0"/>
      <w:szCs w:val="21"/>
    </w:rPr>
  </w:style>
  <w:style w:type="paragraph" w:styleId="42">
    <w:name w:val="index 4"/>
    <w:basedOn w:val="a0"/>
    <w:next w:val="a0"/>
    <w:autoRedefine/>
    <w:uiPriority w:val="99"/>
    <w:unhideWhenUsed/>
    <w:qFormat/>
    <w:pPr>
      <w:widowControl/>
      <w:ind w:left="600"/>
    </w:pPr>
    <w:rPr>
      <w:kern w:val="0"/>
      <w:szCs w:val="21"/>
    </w:rPr>
  </w:style>
  <w:style w:type="paragraph" w:styleId="TOC5">
    <w:name w:val="toc 5"/>
    <w:basedOn w:val="a0"/>
    <w:next w:val="a0"/>
    <w:autoRedefine/>
    <w:uiPriority w:val="39"/>
    <w:qFormat/>
    <w:pPr>
      <w:ind w:left="840"/>
      <w:jc w:val="left"/>
    </w:pPr>
    <w:rPr>
      <w:sz w:val="18"/>
      <w:szCs w:val="18"/>
    </w:rPr>
  </w:style>
  <w:style w:type="paragraph" w:styleId="TOC3">
    <w:name w:val="toc 3"/>
    <w:basedOn w:val="3"/>
    <w:next w:val="a0"/>
    <w:uiPriority w:val="39"/>
    <w:qFormat/>
    <w:pPr>
      <w:keepNext w:val="0"/>
      <w:keepLines w:val="0"/>
      <w:tabs>
        <w:tab w:val="right" w:leader="dot" w:pos="9117"/>
      </w:tabs>
      <w:spacing w:before="0" w:after="0" w:line="360" w:lineRule="auto"/>
      <w:ind w:left="420"/>
      <w:jc w:val="left"/>
      <w:outlineLvl w:val="9"/>
    </w:pPr>
    <w:rPr>
      <w:rFonts w:ascii="宋体" w:hAnsi="宋体"/>
      <w:b w:val="0"/>
      <w:bCs w:val="0"/>
      <w:iCs/>
      <w:sz w:val="21"/>
      <w:szCs w:val="20"/>
    </w:rPr>
  </w:style>
  <w:style w:type="paragraph" w:styleId="af7">
    <w:name w:val="Plain Text"/>
    <w:basedOn w:val="a0"/>
    <w:link w:val="af8"/>
    <w:uiPriority w:val="99"/>
    <w:qFormat/>
    <w:rPr>
      <w:rFonts w:ascii="宋体" w:hAnsi="Courier New"/>
      <w:szCs w:val="21"/>
    </w:rPr>
  </w:style>
  <w:style w:type="paragraph" w:styleId="TOC8">
    <w:name w:val="toc 8"/>
    <w:basedOn w:val="a0"/>
    <w:next w:val="a0"/>
    <w:autoRedefine/>
    <w:uiPriority w:val="39"/>
    <w:qFormat/>
    <w:pPr>
      <w:ind w:left="1470"/>
      <w:jc w:val="left"/>
    </w:pPr>
    <w:rPr>
      <w:sz w:val="18"/>
      <w:szCs w:val="18"/>
    </w:rPr>
  </w:style>
  <w:style w:type="paragraph" w:styleId="af9">
    <w:name w:val="Date"/>
    <w:basedOn w:val="a0"/>
    <w:next w:val="a0"/>
    <w:link w:val="afa"/>
    <w:autoRedefine/>
    <w:uiPriority w:val="99"/>
    <w:qFormat/>
    <w:pPr>
      <w:ind w:leftChars="2500" w:left="100"/>
    </w:pPr>
  </w:style>
  <w:style w:type="paragraph" w:styleId="24">
    <w:name w:val="Body Text Indent 2"/>
    <w:basedOn w:val="a0"/>
    <w:link w:val="25"/>
    <w:uiPriority w:val="99"/>
    <w:qFormat/>
    <w:pPr>
      <w:widowControl/>
      <w:spacing w:line="480" w:lineRule="auto"/>
      <w:ind w:firstLine="560"/>
      <w:jc w:val="left"/>
    </w:pPr>
    <w:rPr>
      <w:kern w:val="0"/>
      <w:sz w:val="28"/>
    </w:rPr>
  </w:style>
  <w:style w:type="paragraph" w:styleId="afb">
    <w:name w:val="endnote text"/>
    <w:basedOn w:val="a0"/>
    <w:link w:val="afc"/>
    <w:autoRedefine/>
    <w:uiPriority w:val="99"/>
    <w:qFormat/>
    <w:pPr>
      <w:widowControl/>
      <w:snapToGrid w:val="0"/>
      <w:jc w:val="left"/>
    </w:pPr>
    <w:rPr>
      <w:rFonts w:ascii="Arial" w:hAnsi="Arial"/>
      <w:kern w:val="0"/>
      <w:sz w:val="20"/>
      <w:lang w:eastAsia="en-US"/>
    </w:rPr>
  </w:style>
  <w:style w:type="paragraph" w:styleId="afd">
    <w:name w:val="Balloon Text"/>
    <w:basedOn w:val="a0"/>
    <w:link w:val="afe"/>
    <w:autoRedefine/>
    <w:uiPriority w:val="99"/>
    <w:qFormat/>
    <w:rPr>
      <w:sz w:val="18"/>
      <w:szCs w:val="18"/>
    </w:rPr>
  </w:style>
  <w:style w:type="paragraph" w:styleId="aff">
    <w:name w:val="footer"/>
    <w:basedOn w:val="a0"/>
    <w:link w:val="aff0"/>
    <w:autoRedefine/>
    <w:uiPriority w:val="6"/>
    <w:qFormat/>
    <w:pPr>
      <w:tabs>
        <w:tab w:val="center" w:pos="4153"/>
        <w:tab w:val="right" w:pos="8306"/>
      </w:tabs>
      <w:snapToGrid w:val="0"/>
      <w:jc w:val="left"/>
    </w:pPr>
    <w:rPr>
      <w:sz w:val="18"/>
      <w:szCs w:val="18"/>
    </w:rPr>
  </w:style>
  <w:style w:type="paragraph" w:styleId="aff1">
    <w:name w:val="header"/>
    <w:basedOn w:val="a0"/>
    <w:link w:val="aff2"/>
    <w:autoRedefine/>
    <w:uiPriority w:val="6"/>
    <w:qFormat/>
    <w:pPr>
      <w:pBdr>
        <w:bottom w:val="single" w:sz="6" w:space="1" w:color="auto"/>
      </w:pBdr>
      <w:tabs>
        <w:tab w:val="center" w:pos="4153"/>
        <w:tab w:val="right" w:pos="8306"/>
      </w:tabs>
      <w:snapToGrid w:val="0"/>
      <w:jc w:val="center"/>
    </w:pPr>
    <w:rPr>
      <w:sz w:val="18"/>
      <w:szCs w:val="18"/>
    </w:rPr>
  </w:style>
  <w:style w:type="paragraph" w:styleId="TOC1">
    <w:name w:val="toc 1"/>
    <w:basedOn w:val="1"/>
    <w:next w:val="a0"/>
    <w:autoRedefine/>
    <w:uiPriority w:val="39"/>
    <w:qFormat/>
    <w:pPr>
      <w:keepNext w:val="0"/>
      <w:keepLines w:val="0"/>
      <w:tabs>
        <w:tab w:val="right" w:leader="dot" w:pos="9117"/>
      </w:tabs>
      <w:spacing w:before="120" w:after="120" w:line="240" w:lineRule="auto"/>
      <w:jc w:val="left"/>
      <w:outlineLvl w:val="9"/>
    </w:pPr>
    <w:rPr>
      <w:rFonts w:ascii="宋体" w:hAnsi="宋体"/>
      <w:b w:val="0"/>
      <w:caps/>
      <w:kern w:val="2"/>
      <w:sz w:val="21"/>
      <w:szCs w:val="21"/>
    </w:rPr>
  </w:style>
  <w:style w:type="paragraph" w:styleId="TOC4">
    <w:name w:val="toc 4"/>
    <w:basedOn w:val="40"/>
    <w:next w:val="a0"/>
    <w:autoRedefine/>
    <w:uiPriority w:val="39"/>
    <w:qFormat/>
    <w:pPr>
      <w:widowControl w:val="0"/>
      <w:spacing w:before="0" w:beforeAutospacing="0" w:after="0" w:afterAutospacing="0"/>
      <w:ind w:left="630"/>
      <w:outlineLvl w:val="9"/>
    </w:pPr>
    <w:rPr>
      <w:rFonts w:ascii="Times New Roman" w:hAnsi="Times New Roman"/>
      <w:b w:val="0"/>
      <w:bCs w:val="0"/>
      <w:kern w:val="2"/>
      <w:sz w:val="18"/>
      <w:szCs w:val="18"/>
    </w:rPr>
  </w:style>
  <w:style w:type="paragraph" w:styleId="aff3">
    <w:name w:val="Subtitle"/>
    <w:basedOn w:val="a0"/>
    <w:link w:val="aff4"/>
    <w:autoRedefine/>
    <w:uiPriority w:val="99"/>
    <w:qFormat/>
    <w:pPr>
      <w:widowControl/>
      <w:jc w:val="center"/>
    </w:pPr>
    <w:rPr>
      <w:kern w:val="0"/>
      <w:sz w:val="20"/>
      <w:u w:val="single"/>
      <w:lang w:eastAsia="en-US"/>
    </w:rPr>
  </w:style>
  <w:style w:type="paragraph" w:styleId="aff5">
    <w:name w:val="List"/>
    <w:basedOn w:val="a0"/>
    <w:autoRedefine/>
    <w:uiPriority w:val="99"/>
    <w:unhideWhenUsed/>
    <w:qFormat/>
    <w:pPr>
      <w:adjustRightInd w:val="0"/>
      <w:spacing w:line="360" w:lineRule="atLeast"/>
      <w:ind w:left="420" w:hanging="420"/>
      <w:jc w:val="left"/>
    </w:pPr>
    <w:rPr>
      <w:rFonts w:ascii="宋体"/>
      <w:kern w:val="0"/>
      <w:sz w:val="24"/>
      <w:szCs w:val="20"/>
    </w:rPr>
  </w:style>
  <w:style w:type="paragraph" w:styleId="aff6">
    <w:name w:val="footnote text"/>
    <w:basedOn w:val="a0"/>
    <w:link w:val="aff7"/>
    <w:autoRedefine/>
    <w:uiPriority w:val="99"/>
    <w:qFormat/>
    <w:pPr>
      <w:widowControl/>
      <w:snapToGrid w:val="0"/>
      <w:jc w:val="left"/>
    </w:pPr>
    <w:rPr>
      <w:rFonts w:ascii="Arial" w:hAnsi="Arial"/>
      <w:kern w:val="0"/>
      <w:sz w:val="18"/>
      <w:szCs w:val="18"/>
      <w:lang w:eastAsia="en-US"/>
    </w:rPr>
  </w:style>
  <w:style w:type="paragraph" w:styleId="TOC6">
    <w:name w:val="toc 6"/>
    <w:basedOn w:val="a0"/>
    <w:next w:val="a0"/>
    <w:autoRedefine/>
    <w:uiPriority w:val="39"/>
    <w:qFormat/>
    <w:pPr>
      <w:ind w:left="1050"/>
      <w:jc w:val="left"/>
    </w:pPr>
    <w:rPr>
      <w:sz w:val="18"/>
      <w:szCs w:val="18"/>
    </w:rPr>
  </w:style>
  <w:style w:type="paragraph" w:styleId="51">
    <w:name w:val="List 5"/>
    <w:basedOn w:val="a0"/>
    <w:autoRedefine/>
    <w:qFormat/>
    <w:pPr>
      <w:ind w:left="2100" w:hanging="420"/>
    </w:pPr>
    <w:rPr>
      <w:szCs w:val="20"/>
    </w:rPr>
  </w:style>
  <w:style w:type="paragraph" w:styleId="33">
    <w:name w:val="Body Text Indent 3"/>
    <w:basedOn w:val="a0"/>
    <w:link w:val="34"/>
    <w:uiPriority w:val="99"/>
    <w:qFormat/>
    <w:pPr>
      <w:spacing w:line="360" w:lineRule="auto"/>
      <w:ind w:firstLineChars="100" w:firstLine="280"/>
    </w:pPr>
    <w:rPr>
      <w:rFonts w:ascii="宋体" w:hAnsi="宋体"/>
      <w:sz w:val="28"/>
      <w:szCs w:val="28"/>
    </w:rPr>
  </w:style>
  <w:style w:type="paragraph" w:styleId="aff8">
    <w:name w:val="table of figures"/>
    <w:basedOn w:val="a0"/>
    <w:next w:val="a0"/>
    <w:uiPriority w:val="99"/>
    <w:unhideWhenUsed/>
    <w:qFormat/>
    <w:pPr>
      <w:ind w:leftChars="200" w:left="840" w:hangingChars="200" w:hanging="420"/>
    </w:pPr>
  </w:style>
  <w:style w:type="paragraph" w:styleId="TOC2">
    <w:name w:val="toc 2"/>
    <w:basedOn w:val="21"/>
    <w:next w:val="a0"/>
    <w:autoRedefine/>
    <w:uiPriority w:val="39"/>
    <w:qFormat/>
    <w:pPr>
      <w:keepNext w:val="0"/>
      <w:keepLines w:val="0"/>
      <w:tabs>
        <w:tab w:val="right" w:leader="dot" w:pos="9117"/>
      </w:tabs>
      <w:spacing w:before="0" w:after="0" w:line="360" w:lineRule="auto"/>
      <w:ind w:left="210"/>
      <w:jc w:val="left"/>
      <w:outlineLvl w:val="9"/>
    </w:pPr>
    <w:rPr>
      <w:rFonts w:ascii="Times New Roman" w:hAnsi="Times New Roman"/>
      <w:b w:val="0"/>
      <w:bCs w:val="0"/>
      <w:smallCaps/>
      <w:sz w:val="21"/>
      <w:szCs w:val="21"/>
    </w:rPr>
  </w:style>
  <w:style w:type="paragraph" w:styleId="TOC9">
    <w:name w:val="toc 9"/>
    <w:basedOn w:val="a0"/>
    <w:next w:val="a0"/>
    <w:uiPriority w:val="39"/>
    <w:qFormat/>
    <w:pPr>
      <w:ind w:left="1680"/>
      <w:jc w:val="left"/>
    </w:pPr>
    <w:rPr>
      <w:sz w:val="18"/>
      <w:szCs w:val="18"/>
    </w:rPr>
  </w:style>
  <w:style w:type="paragraph" w:styleId="26">
    <w:name w:val="Body Text 2"/>
    <w:basedOn w:val="a0"/>
    <w:link w:val="27"/>
    <w:autoRedefine/>
    <w:uiPriority w:val="99"/>
    <w:qFormat/>
    <w:rPr>
      <w:i/>
      <w:iCs/>
      <w:sz w:val="26"/>
    </w:rPr>
  </w:style>
  <w:style w:type="paragraph" w:styleId="HTML">
    <w:name w:val="HTML Preformatted"/>
    <w:basedOn w:val="a0"/>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olor w:val="000000"/>
      <w:kern w:val="0"/>
      <w:sz w:val="24"/>
    </w:rPr>
  </w:style>
  <w:style w:type="paragraph" w:styleId="aff9">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11">
    <w:name w:val="index 1"/>
    <w:basedOn w:val="a0"/>
    <w:next w:val="a0"/>
    <w:uiPriority w:val="99"/>
    <w:qFormat/>
    <w:pPr>
      <w:spacing w:line="220" w:lineRule="exact"/>
      <w:jc w:val="center"/>
    </w:pPr>
    <w:rPr>
      <w:rFonts w:ascii="仿宋_GB2312" w:eastAsia="仿宋_GB2312"/>
      <w:szCs w:val="21"/>
    </w:rPr>
  </w:style>
  <w:style w:type="paragraph" w:styleId="affa">
    <w:name w:val="annotation subject"/>
    <w:basedOn w:val="ad"/>
    <w:next w:val="ad"/>
    <w:link w:val="affb"/>
    <w:uiPriority w:val="99"/>
    <w:qFormat/>
    <w:rPr>
      <w:b/>
      <w:bCs/>
    </w:rPr>
  </w:style>
  <w:style w:type="paragraph" w:styleId="affc">
    <w:name w:val="Body Text First Indent"/>
    <w:basedOn w:val="af1"/>
    <w:link w:val="affd"/>
    <w:uiPriority w:val="99"/>
    <w:unhideWhenUsed/>
    <w:qFormat/>
    <w:pPr>
      <w:ind w:firstLineChars="100" w:firstLine="420"/>
    </w:pPr>
    <w:rPr>
      <w:rFonts w:ascii="宋体" w:hAnsi="宋体"/>
      <w:sz w:val="24"/>
      <w:szCs w:val="22"/>
    </w:rPr>
  </w:style>
  <w:style w:type="table" w:styleId="affe">
    <w:name w:val="Table Grid"/>
    <w:basedOn w:val="a4"/>
    <w:autoRedefine/>
    <w:uiPriority w:val="59"/>
    <w:qFormat/>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
    <w:name w:val="Strong"/>
    <w:qFormat/>
    <w:rPr>
      <w:b/>
      <w:bCs/>
    </w:rPr>
  </w:style>
  <w:style w:type="character" w:styleId="afff0">
    <w:name w:val="endnote reference"/>
    <w:autoRedefine/>
    <w:qFormat/>
    <w:rPr>
      <w:vertAlign w:val="superscript"/>
    </w:rPr>
  </w:style>
  <w:style w:type="character" w:styleId="afff1">
    <w:name w:val="page number"/>
    <w:autoRedefine/>
    <w:qFormat/>
  </w:style>
  <w:style w:type="character" w:styleId="afff2">
    <w:name w:val="FollowedHyperlink"/>
    <w:autoRedefine/>
    <w:uiPriority w:val="99"/>
    <w:qFormat/>
    <w:rPr>
      <w:color w:val="0F56A2"/>
      <w:u w:val="none"/>
    </w:rPr>
  </w:style>
  <w:style w:type="character" w:styleId="afff3">
    <w:name w:val="Emphasis"/>
    <w:autoRedefine/>
    <w:qFormat/>
    <w:rPr>
      <w:color w:val="CC0000"/>
    </w:rPr>
  </w:style>
  <w:style w:type="character" w:styleId="HTML1">
    <w:name w:val="HTML Definition"/>
    <w:uiPriority w:val="99"/>
    <w:unhideWhenUsed/>
    <w:qFormat/>
  </w:style>
  <w:style w:type="character" w:styleId="HTML2">
    <w:name w:val="HTML Variable"/>
    <w:uiPriority w:val="99"/>
    <w:unhideWhenUsed/>
    <w:qFormat/>
  </w:style>
  <w:style w:type="character" w:styleId="afff4">
    <w:name w:val="Hyperlink"/>
    <w:uiPriority w:val="99"/>
    <w:qFormat/>
    <w:rPr>
      <w:color w:val="0F56A2"/>
      <w:u w:val="none"/>
    </w:rPr>
  </w:style>
  <w:style w:type="character" w:styleId="HTML3">
    <w:name w:val="HTML Code"/>
    <w:uiPriority w:val="99"/>
    <w:unhideWhenUsed/>
    <w:qFormat/>
    <w:rPr>
      <w:rFonts w:ascii="Courier New" w:hAnsi="Courier New"/>
      <w:sz w:val="20"/>
    </w:rPr>
  </w:style>
  <w:style w:type="character" w:styleId="afff5">
    <w:name w:val="annotation reference"/>
    <w:autoRedefine/>
    <w:uiPriority w:val="99"/>
    <w:qFormat/>
    <w:rPr>
      <w:sz w:val="21"/>
      <w:szCs w:val="21"/>
    </w:rPr>
  </w:style>
  <w:style w:type="character" w:styleId="HTML4">
    <w:name w:val="HTML Cite"/>
    <w:uiPriority w:val="99"/>
    <w:unhideWhenUsed/>
    <w:qFormat/>
  </w:style>
  <w:style w:type="character" w:styleId="afff6">
    <w:name w:val="footnote reference"/>
    <w:autoRedefine/>
    <w:qFormat/>
    <w:rPr>
      <w:vertAlign w:val="superscript"/>
    </w:rPr>
  </w:style>
  <w:style w:type="character" w:customStyle="1" w:styleId="1Char">
    <w:name w:val="标题 1 Char"/>
    <w:autoRedefine/>
    <w:qFormat/>
    <w:rPr>
      <w:b/>
      <w:bCs/>
      <w:kern w:val="44"/>
      <w:sz w:val="44"/>
      <w:szCs w:val="44"/>
    </w:rPr>
  </w:style>
  <w:style w:type="character" w:customStyle="1" w:styleId="3Char">
    <w:name w:val="标题 3 Char"/>
    <w:autoRedefine/>
    <w:semiHidden/>
    <w:qFormat/>
    <w:rPr>
      <w:rFonts w:ascii="Times New Roman" w:eastAsia="宋体" w:hAnsi="Times New Roman" w:cs="Times New Roman"/>
      <w:b/>
      <w:bCs/>
      <w:sz w:val="32"/>
      <w:szCs w:val="32"/>
    </w:rPr>
  </w:style>
  <w:style w:type="character" w:customStyle="1" w:styleId="4Char">
    <w:name w:val="标题 4 Char"/>
    <w:semiHidden/>
    <w:qFormat/>
    <w:rPr>
      <w:rFonts w:ascii="Cambria" w:eastAsia="宋体" w:hAnsi="Cambria" w:cs="Times New Roman"/>
      <w:b/>
      <w:bCs/>
      <w:sz w:val="28"/>
      <w:szCs w:val="28"/>
    </w:rPr>
  </w:style>
  <w:style w:type="character" w:customStyle="1" w:styleId="22">
    <w:name w:val="标题 2 字符"/>
    <w:link w:val="21"/>
    <w:autoRedefine/>
    <w:qFormat/>
    <w:rPr>
      <w:rFonts w:ascii="Cambria" w:eastAsia="宋体" w:hAnsi="Cambria" w:cs="Times New Roman"/>
      <w:b/>
      <w:bCs/>
      <w:kern w:val="2"/>
      <w:sz w:val="32"/>
      <w:szCs w:val="32"/>
    </w:rPr>
  </w:style>
  <w:style w:type="paragraph" w:customStyle="1" w:styleId="12">
    <w:name w:val="无间隔1"/>
    <w:autoRedefine/>
    <w:uiPriority w:val="99"/>
    <w:qFormat/>
    <w:pPr>
      <w:jc w:val="both"/>
    </w:pPr>
    <w:rPr>
      <w:rFonts w:ascii="Calibri" w:eastAsia="Calibri" w:hAnsi="Calibri"/>
      <w:sz w:val="21"/>
      <w:szCs w:val="21"/>
    </w:rPr>
  </w:style>
  <w:style w:type="character" w:customStyle="1" w:styleId="WW8Num39z0">
    <w:name w:val="WW8Num39z0"/>
    <w:autoRedefine/>
    <w:qFormat/>
    <w:rPr>
      <w:rFonts w:ascii="宋体" w:eastAsia="宋体" w:hAnsi="宋体" w:cs="Arial" w:hint="eastAsia"/>
      <w:sz w:val="21"/>
      <w:szCs w:val="21"/>
      <w:lang w:eastAsia="zh-CN"/>
    </w:rPr>
  </w:style>
  <w:style w:type="character" w:customStyle="1" w:styleId="Char1">
    <w:name w:val="页眉 Char1"/>
    <w:autoRedefine/>
    <w:qFormat/>
    <w:locked/>
    <w:rPr>
      <w:sz w:val="18"/>
      <w:szCs w:val="18"/>
    </w:rPr>
  </w:style>
  <w:style w:type="character" w:customStyle="1" w:styleId="WW8Num79z4">
    <w:name w:val="WW8Num79z4"/>
    <w:autoRedefine/>
    <w:qFormat/>
  </w:style>
  <w:style w:type="character" w:customStyle="1" w:styleId="ht1">
    <w:name w:val="ht1"/>
    <w:qFormat/>
    <w:rPr>
      <w:rFonts w:ascii="黑体" w:eastAsia="黑体"/>
      <w:b/>
      <w:bCs/>
    </w:rPr>
  </w:style>
  <w:style w:type="character" w:customStyle="1" w:styleId="WW8Num81z8">
    <w:name w:val="WW8Num81z8"/>
    <w:autoRedefine/>
    <w:qFormat/>
  </w:style>
  <w:style w:type="character" w:customStyle="1" w:styleId="WW8Num17z8">
    <w:name w:val="WW8Num17z8"/>
    <w:qFormat/>
  </w:style>
  <w:style w:type="character" w:customStyle="1" w:styleId="WW8Num37z0">
    <w:name w:val="WW8Num37z0"/>
    <w:autoRedefine/>
    <w:qFormat/>
  </w:style>
  <w:style w:type="character" w:customStyle="1" w:styleId="WW8Num31z6">
    <w:name w:val="WW8Num31z6"/>
    <w:qFormat/>
  </w:style>
  <w:style w:type="character" w:customStyle="1" w:styleId="WW8Num95z0">
    <w:name w:val="WW8Num95z0"/>
    <w:qFormat/>
  </w:style>
  <w:style w:type="character" w:customStyle="1" w:styleId="WW8Num59z5">
    <w:name w:val="WW8Num59z5"/>
    <w:autoRedefine/>
    <w:qFormat/>
  </w:style>
  <w:style w:type="character" w:customStyle="1" w:styleId="WW8Num20z5">
    <w:name w:val="WW8Num20z5"/>
    <w:autoRedefine/>
    <w:qFormat/>
  </w:style>
  <w:style w:type="character" w:customStyle="1" w:styleId="30">
    <w:name w:val="标题 3 字符"/>
    <w:link w:val="3"/>
    <w:autoRedefine/>
    <w:qFormat/>
    <w:rPr>
      <w:b/>
      <w:bCs/>
      <w:kern w:val="2"/>
      <w:sz w:val="32"/>
      <w:szCs w:val="32"/>
    </w:rPr>
  </w:style>
  <w:style w:type="character" w:customStyle="1" w:styleId="3Char2">
    <w:name w:val="标题 3 Char2"/>
    <w:autoRedefine/>
    <w:semiHidden/>
    <w:qFormat/>
    <w:locked/>
    <w:rPr>
      <w:rFonts w:ascii="仿宋_GB2312" w:eastAsia="MingLiU" w:hAnsi="仿宋_GB2312" w:cs="宋体" w:hint="eastAsia"/>
      <w:b/>
      <w:sz w:val="24"/>
      <w:szCs w:val="24"/>
    </w:rPr>
  </w:style>
  <w:style w:type="character" w:customStyle="1" w:styleId="WW8Num82z0">
    <w:name w:val="WW8Num82z0"/>
    <w:autoRedefine/>
    <w:qFormat/>
  </w:style>
  <w:style w:type="character" w:customStyle="1" w:styleId="WW8Num38z2">
    <w:name w:val="WW8Num38z2"/>
    <w:qFormat/>
  </w:style>
  <w:style w:type="character" w:customStyle="1" w:styleId="WW8Num94z4">
    <w:name w:val="WW8Num94z4"/>
    <w:qFormat/>
  </w:style>
  <w:style w:type="character" w:customStyle="1" w:styleId="WW8Num60z3">
    <w:name w:val="WW8Num60z3"/>
    <w:qFormat/>
  </w:style>
  <w:style w:type="character" w:customStyle="1" w:styleId="Char10">
    <w:name w:val="批注主题 Char1"/>
    <w:autoRedefine/>
    <w:qFormat/>
    <w:rPr>
      <w:b/>
      <w:w w:val="100"/>
      <w:sz w:val="21"/>
      <w:szCs w:val="21"/>
    </w:rPr>
  </w:style>
  <w:style w:type="character" w:customStyle="1" w:styleId="WW8Num62z3">
    <w:name w:val="WW8Num62z3"/>
    <w:autoRedefine/>
    <w:qFormat/>
  </w:style>
  <w:style w:type="character" w:customStyle="1" w:styleId="WW8Num38z1">
    <w:name w:val="WW8Num38z1"/>
    <w:autoRedefine/>
    <w:qFormat/>
  </w:style>
  <w:style w:type="character" w:customStyle="1" w:styleId="WW8Num48z2">
    <w:name w:val="WW8Num48z2"/>
    <w:autoRedefine/>
    <w:qFormat/>
  </w:style>
  <w:style w:type="character" w:customStyle="1" w:styleId="WW8Num87z4">
    <w:name w:val="WW8Num87z4"/>
    <w:qFormat/>
  </w:style>
  <w:style w:type="character" w:customStyle="1" w:styleId="6Char1">
    <w:name w:val="标题 6 Char1"/>
    <w:autoRedefine/>
    <w:semiHidden/>
    <w:qFormat/>
    <w:rPr>
      <w:rFonts w:ascii="Cambria" w:eastAsia="宋体" w:hAnsi="Cambria" w:cs="Times New Roman" w:hint="default"/>
      <w:b/>
      <w:bCs/>
      <w:sz w:val="24"/>
      <w:szCs w:val="24"/>
      <w:lang w:eastAsia="en-US"/>
    </w:rPr>
  </w:style>
  <w:style w:type="character" w:customStyle="1" w:styleId="WW8Num83z0">
    <w:name w:val="WW8Num83z0"/>
    <w:qFormat/>
    <w:rPr>
      <w:rFonts w:ascii="宋体" w:eastAsia="宋体" w:hAnsi="宋体" w:cs="Arial" w:hint="eastAsia"/>
      <w:sz w:val="21"/>
      <w:szCs w:val="21"/>
      <w:lang w:eastAsia="zh-CN"/>
    </w:rPr>
  </w:style>
  <w:style w:type="character" w:customStyle="1" w:styleId="WW8Num20z1">
    <w:name w:val="WW8Num20z1"/>
    <w:autoRedefine/>
    <w:qFormat/>
  </w:style>
  <w:style w:type="character" w:customStyle="1" w:styleId="WW8Num80z3">
    <w:name w:val="WW8Num80z3"/>
    <w:qFormat/>
  </w:style>
  <w:style w:type="character" w:customStyle="1" w:styleId="WW8Num53z0">
    <w:name w:val="WW8Num53z0"/>
    <w:autoRedefine/>
    <w:qFormat/>
    <w:rPr>
      <w:rFonts w:ascii="Times New Roman" w:hAnsi="Times New Roman" w:cs="Times New Roman" w:hint="default"/>
    </w:rPr>
  </w:style>
  <w:style w:type="character" w:customStyle="1" w:styleId="WW8Num14z0">
    <w:name w:val="WW8Num14z0"/>
    <w:autoRedefine/>
    <w:qFormat/>
  </w:style>
  <w:style w:type="character" w:customStyle="1" w:styleId="13">
    <w:name w:val="书籍标题1"/>
    <w:autoRedefine/>
    <w:qFormat/>
    <w:rPr>
      <w:b/>
      <w:i/>
      <w:w w:val="100"/>
      <w:sz w:val="21"/>
      <w:szCs w:val="21"/>
    </w:rPr>
  </w:style>
  <w:style w:type="character" w:customStyle="1" w:styleId="WW8Num87z3">
    <w:name w:val="WW8Num87z3"/>
    <w:autoRedefine/>
    <w:qFormat/>
  </w:style>
  <w:style w:type="character" w:customStyle="1" w:styleId="Char">
    <w:name w:val="尾注文本 Char"/>
    <w:uiPriority w:val="99"/>
    <w:semiHidden/>
    <w:qFormat/>
    <w:rPr>
      <w:rFonts w:ascii="Arial" w:eastAsia="Arial" w:hAnsi="Arial" w:cs="Times New Roman"/>
      <w:kern w:val="0"/>
      <w:sz w:val="20"/>
      <w:szCs w:val="20"/>
    </w:rPr>
  </w:style>
  <w:style w:type="character" w:customStyle="1" w:styleId="WW8Num35z0">
    <w:name w:val="WW8Num35z0"/>
    <w:qFormat/>
    <w:rPr>
      <w:rFonts w:ascii="Arial" w:hAnsi="Arial" w:cs="Arial" w:hint="default"/>
      <w:sz w:val="21"/>
      <w:szCs w:val="21"/>
    </w:rPr>
  </w:style>
  <w:style w:type="character" w:customStyle="1" w:styleId="WW8Num35z5">
    <w:name w:val="WW8Num35z5"/>
    <w:qFormat/>
  </w:style>
  <w:style w:type="character" w:customStyle="1" w:styleId="WW8Num97z1">
    <w:name w:val="WW8Num97z1"/>
    <w:autoRedefine/>
    <w:qFormat/>
    <w:rPr>
      <w:rFonts w:ascii="宋体" w:eastAsia="宋体" w:hAnsi="宋体" w:cs="宋体" w:hint="eastAsia"/>
      <w:dstrike/>
      <w:sz w:val="21"/>
      <w:szCs w:val="21"/>
      <w:lang w:eastAsia="zh-CN"/>
    </w:rPr>
  </w:style>
  <w:style w:type="character" w:customStyle="1" w:styleId="WW8Num71z2">
    <w:name w:val="WW8Num71z2"/>
    <w:autoRedefine/>
    <w:qFormat/>
  </w:style>
  <w:style w:type="character" w:customStyle="1" w:styleId="WW8Num23z2">
    <w:name w:val="WW8Num23z2"/>
    <w:autoRedefine/>
    <w:qFormat/>
  </w:style>
  <w:style w:type="character" w:customStyle="1" w:styleId="Char0">
    <w:name w:val="脚注文本 Char"/>
    <w:autoRedefine/>
    <w:uiPriority w:val="99"/>
    <w:semiHidden/>
    <w:qFormat/>
    <w:rPr>
      <w:rFonts w:ascii="Times New Roman" w:eastAsia="宋体" w:hAnsi="Times New Roman" w:cs="Times New Roman"/>
      <w:sz w:val="18"/>
      <w:szCs w:val="18"/>
    </w:rPr>
  </w:style>
  <w:style w:type="character" w:customStyle="1" w:styleId="WW8Num45z0">
    <w:name w:val="WW8Num45z0"/>
    <w:autoRedefine/>
    <w:qFormat/>
    <w:rPr>
      <w:rFonts w:ascii="宋体" w:eastAsia="宋体" w:hAnsi="宋体" w:cs="Arial" w:hint="eastAsia"/>
      <w:sz w:val="21"/>
      <w:szCs w:val="21"/>
      <w:lang w:eastAsia="zh-CN"/>
    </w:rPr>
  </w:style>
  <w:style w:type="character" w:customStyle="1" w:styleId="Char2">
    <w:name w:val="批注框文本 Char"/>
    <w:autoRedefine/>
    <w:uiPriority w:val="99"/>
    <w:semiHidden/>
    <w:qFormat/>
    <w:rPr>
      <w:rFonts w:ascii="Times New Roman" w:eastAsia="宋体" w:hAnsi="Times New Roman" w:cs="Times New Roman"/>
      <w:sz w:val="18"/>
      <w:szCs w:val="18"/>
    </w:rPr>
  </w:style>
  <w:style w:type="character" w:customStyle="1" w:styleId="WW8Num93z8">
    <w:name w:val="WW8Num93z8"/>
    <w:autoRedefine/>
    <w:qFormat/>
  </w:style>
  <w:style w:type="character" w:customStyle="1" w:styleId="WW8Num20z2">
    <w:name w:val="WW8Num20z2"/>
    <w:autoRedefine/>
    <w:qFormat/>
  </w:style>
  <w:style w:type="character" w:customStyle="1" w:styleId="WW8Num83z3">
    <w:name w:val="WW8Num83z3"/>
    <w:autoRedefine/>
    <w:qFormat/>
  </w:style>
  <w:style w:type="character" w:customStyle="1" w:styleId="WW8Num78z7">
    <w:name w:val="WW8Num78z7"/>
    <w:qFormat/>
  </w:style>
  <w:style w:type="character" w:customStyle="1" w:styleId="WW8Num16z8">
    <w:name w:val="WW8Num16z8"/>
    <w:autoRedefine/>
    <w:qFormat/>
  </w:style>
  <w:style w:type="character" w:customStyle="1" w:styleId="Char3">
    <w:name w:val="批注文字 Char"/>
    <w:autoRedefine/>
    <w:uiPriority w:val="99"/>
    <w:qFormat/>
    <w:rPr>
      <w:rFonts w:ascii="Times New Roman" w:eastAsia="宋体" w:hAnsi="Times New Roman" w:cs="Times New Roman"/>
      <w:kern w:val="0"/>
      <w:szCs w:val="21"/>
    </w:rPr>
  </w:style>
  <w:style w:type="character" w:customStyle="1" w:styleId="WW8Num87z7">
    <w:name w:val="WW8Num87z7"/>
    <w:autoRedefine/>
    <w:qFormat/>
  </w:style>
  <w:style w:type="character" w:customStyle="1" w:styleId="CharChar">
    <w:name w:val="无编号正文 Char Char"/>
    <w:link w:val="afff7"/>
    <w:qFormat/>
    <w:locked/>
    <w:rPr>
      <w:rFonts w:ascii="宋体" w:hAnsi="宋体"/>
      <w:sz w:val="24"/>
    </w:rPr>
  </w:style>
  <w:style w:type="paragraph" w:customStyle="1" w:styleId="afff7">
    <w:name w:val="无编号正文"/>
    <w:basedOn w:val="af1"/>
    <w:next w:val="a0"/>
    <w:link w:val="CharChar"/>
    <w:autoRedefine/>
    <w:qFormat/>
    <w:pPr>
      <w:spacing w:after="0" w:line="360" w:lineRule="auto"/>
      <w:ind w:leftChars="200" w:left="200" w:firstLineChars="200" w:firstLine="200"/>
    </w:pPr>
    <w:rPr>
      <w:rFonts w:ascii="宋体" w:hAnsi="宋体"/>
      <w:kern w:val="0"/>
      <w:sz w:val="24"/>
      <w:szCs w:val="20"/>
    </w:rPr>
  </w:style>
  <w:style w:type="character" w:customStyle="1" w:styleId="WW8Num82z3">
    <w:name w:val="WW8Num82z3"/>
    <w:autoRedefine/>
    <w:qFormat/>
  </w:style>
  <w:style w:type="character" w:customStyle="1" w:styleId="WW8Num36z6">
    <w:name w:val="WW8Num36z6"/>
    <w:autoRedefine/>
    <w:qFormat/>
  </w:style>
  <w:style w:type="character" w:customStyle="1" w:styleId="WW8Num70z6">
    <w:name w:val="WW8Num70z6"/>
    <w:qFormat/>
  </w:style>
  <w:style w:type="character" w:customStyle="1" w:styleId="WW8Num92z5">
    <w:name w:val="WW8Num92z5"/>
    <w:autoRedefine/>
    <w:qFormat/>
  </w:style>
  <w:style w:type="character" w:customStyle="1" w:styleId="docpro">
    <w:name w:val="docpro"/>
    <w:autoRedefine/>
    <w:qFormat/>
  </w:style>
  <w:style w:type="character" w:customStyle="1" w:styleId="WW8Num77z0">
    <w:name w:val="WW8Num77z0"/>
    <w:qFormat/>
  </w:style>
  <w:style w:type="character" w:customStyle="1" w:styleId="WW8Num38z3">
    <w:name w:val="WW8Num38z3"/>
    <w:autoRedefine/>
    <w:qFormat/>
  </w:style>
  <w:style w:type="character" w:customStyle="1" w:styleId="WW8Num48z0">
    <w:name w:val="WW8Num48z0"/>
    <w:autoRedefine/>
    <w:qFormat/>
  </w:style>
  <w:style w:type="character" w:customStyle="1" w:styleId="WW8Num87z6">
    <w:name w:val="WW8Num87z6"/>
    <w:autoRedefine/>
    <w:qFormat/>
  </w:style>
  <w:style w:type="character" w:customStyle="1" w:styleId="9Char1">
    <w:name w:val="标题 9 Char1"/>
    <w:autoRedefine/>
    <w:semiHidden/>
    <w:qFormat/>
    <w:rPr>
      <w:rFonts w:ascii="Cambria" w:eastAsia="宋体" w:hAnsi="Cambria" w:cs="Times New Roman" w:hint="default"/>
      <w:sz w:val="21"/>
      <w:szCs w:val="21"/>
      <w:lang w:eastAsia="en-US"/>
    </w:rPr>
  </w:style>
  <w:style w:type="character" w:customStyle="1" w:styleId="WW8Num41z3">
    <w:name w:val="WW8Num41z3"/>
    <w:autoRedefine/>
    <w:qFormat/>
  </w:style>
  <w:style w:type="character" w:customStyle="1" w:styleId="WW8Num89z1">
    <w:name w:val="WW8Num89z1"/>
    <w:qFormat/>
  </w:style>
  <w:style w:type="character" w:customStyle="1" w:styleId="WW8Num89z7">
    <w:name w:val="WW8Num89z7"/>
    <w:autoRedefine/>
    <w:qFormat/>
  </w:style>
  <w:style w:type="character" w:customStyle="1" w:styleId="WW8Num60z1">
    <w:name w:val="WW8Num60z1"/>
    <w:autoRedefine/>
    <w:qFormat/>
  </w:style>
  <w:style w:type="character" w:customStyle="1" w:styleId="ab">
    <w:name w:val="文档结构图 字符"/>
    <w:link w:val="aa"/>
    <w:qFormat/>
    <w:rPr>
      <w:kern w:val="2"/>
      <w:sz w:val="21"/>
      <w:szCs w:val="24"/>
      <w:shd w:val="clear" w:color="auto" w:fill="000080"/>
    </w:rPr>
  </w:style>
  <w:style w:type="character" w:customStyle="1" w:styleId="WW8Num89z0">
    <w:name w:val="WW8Num89z0"/>
    <w:autoRedefine/>
    <w:qFormat/>
    <w:rPr>
      <w:rFonts w:ascii="宋体" w:eastAsia="宋体" w:hAnsi="宋体" w:cs="Arial" w:hint="eastAsia"/>
      <w:bCs/>
      <w:kern w:val="2"/>
      <w:sz w:val="21"/>
      <w:szCs w:val="21"/>
      <w:lang w:eastAsia="zh-CN"/>
    </w:rPr>
  </w:style>
  <w:style w:type="character" w:customStyle="1" w:styleId="af2">
    <w:name w:val="正文文本 字符"/>
    <w:link w:val="af1"/>
    <w:autoRedefine/>
    <w:uiPriority w:val="99"/>
    <w:qFormat/>
    <w:rPr>
      <w:kern w:val="2"/>
      <w:sz w:val="21"/>
      <w:szCs w:val="24"/>
    </w:rPr>
  </w:style>
  <w:style w:type="character" w:customStyle="1" w:styleId="WW8Num82z5">
    <w:name w:val="WW8Num82z5"/>
    <w:autoRedefine/>
    <w:qFormat/>
  </w:style>
  <w:style w:type="character" w:customStyle="1" w:styleId="WW8Num32z6">
    <w:name w:val="WW8Num32z6"/>
    <w:autoRedefine/>
    <w:qFormat/>
  </w:style>
  <w:style w:type="character" w:customStyle="1" w:styleId="WW8Num47z2">
    <w:name w:val="WW8Num47z2"/>
    <w:autoRedefine/>
    <w:qFormat/>
  </w:style>
  <w:style w:type="character" w:customStyle="1" w:styleId="WW8Num58z5">
    <w:name w:val="WW8Num58z5"/>
    <w:autoRedefine/>
    <w:qFormat/>
  </w:style>
  <w:style w:type="character" w:customStyle="1" w:styleId="2Char1">
    <w:name w:val="标题 2 Char1"/>
    <w:autoRedefine/>
    <w:semiHidden/>
    <w:qFormat/>
    <w:locked/>
    <w:rPr>
      <w:rFonts w:ascii="仿宋_GB2312" w:eastAsia="MingLiU" w:hAnsi="仿宋_GB2312" w:cs="宋体" w:hint="eastAsia"/>
      <w:b/>
      <w:spacing w:val="1"/>
      <w:w w:val="99"/>
      <w:sz w:val="28"/>
      <w:szCs w:val="28"/>
    </w:rPr>
  </w:style>
  <w:style w:type="character" w:customStyle="1" w:styleId="WW8Num87z8">
    <w:name w:val="WW8Num87z8"/>
    <w:qFormat/>
  </w:style>
  <w:style w:type="character" w:customStyle="1" w:styleId="sel">
    <w:name w:val="sel"/>
    <w:autoRedefine/>
    <w:qFormat/>
  </w:style>
  <w:style w:type="character" w:customStyle="1" w:styleId="WW8Num97z5">
    <w:name w:val="WW8Num97z5"/>
    <w:qFormat/>
  </w:style>
  <w:style w:type="character" w:customStyle="1" w:styleId="WW8Num54z6">
    <w:name w:val="WW8Num54z6"/>
    <w:autoRedefine/>
    <w:qFormat/>
  </w:style>
  <w:style w:type="character" w:customStyle="1" w:styleId="WW8Num16z4">
    <w:name w:val="WW8Num16z4"/>
    <w:qFormat/>
  </w:style>
  <w:style w:type="character" w:customStyle="1" w:styleId="60">
    <w:name w:val="标题 6 字符"/>
    <w:link w:val="6"/>
    <w:autoRedefine/>
    <w:qFormat/>
    <w:rPr>
      <w:rFonts w:eastAsia="仿宋_GB2312" w:hAnsi="Arial"/>
      <w:sz w:val="30"/>
    </w:rPr>
  </w:style>
  <w:style w:type="character" w:customStyle="1" w:styleId="WW8Num89z6">
    <w:name w:val="WW8Num89z6"/>
    <w:autoRedefine/>
    <w:qFormat/>
  </w:style>
  <w:style w:type="character" w:customStyle="1" w:styleId="14">
    <w:name w:val="不明显强调1"/>
    <w:qFormat/>
    <w:rPr>
      <w:i/>
      <w:color w:val="404040"/>
      <w:w w:val="100"/>
      <w:sz w:val="21"/>
      <w:szCs w:val="21"/>
    </w:rPr>
  </w:style>
  <w:style w:type="character" w:customStyle="1" w:styleId="WW8Num83z1">
    <w:name w:val="WW8Num83z1"/>
    <w:autoRedefine/>
    <w:qFormat/>
  </w:style>
  <w:style w:type="character" w:customStyle="1" w:styleId="WW8Num10z8">
    <w:name w:val="WW8Num10z8"/>
    <w:autoRedefine/>
    <w:qFormat/>
  </w:style>
  <w:style w:type="character" w:customStyle="1" w:styleId="WW8Num76z1">
    <w:name w:val="WW8Num76z1"/>
    <w:autoRedefine/>
    <w:qFormat/>
  </w:style>
  <w:style w:type="character" w:customStyle="1" w:styleId="WW8Num55z7">
    <w:name w:val="WW8Num55z7"/>
    <w:autoRedefine/>
    <w:qFormat/>
  </w:style>
  <w:style w:type="character" w:customStyle="1" w:styleId="WW8Num78z3">
    <w:name w:val="WW8Num78z3"/>
    <w:autoRedefine/>
    <w:qFormat/>
  </w:style>
  <w:style w:type="character" w:customStyle="1" w:styleId="WW8Num16z0">
    <w:name w:val="WW8Num16z0"/>
    <w:qFormat/>
  </w:style>
  <w:style w:type="character" w:customStyle="1" w:styleId="WW8Num27z4">
    <w:name w:val="WW8Num27z4"/>
    <w:autoRedefine/>
    <w:qFormat/>
  </w:style>
  <w:style w:type="character" w:customStyle="1" w:styleId="CharChar10">
    <w:name w:val="Char Char10"/>
    <w:autoRedefine/>
    <w:qFormat/>
    <w:rPr>
      <w:rFonts w:ascii="宋体" w:eastAsia="宋体" w:hAnsi="Courier New"/>
      <w:kern w:val="2"/>
      <w:sz w:val="24"/>
      <w:szCs w:val="24"/>
      <w:lang w:val="en-US" w:eastAsia="zh-CN" w:bidi="ar-SA"/>
    </w:rPr>
  </w:style>
  <w:style w:type="character" w:customStyle="1" w:styleId="WW8Num83z4">
    <w:name w:val="WW8Num83z4"/>
    <w:autoRedefine/>
    <w:qFormat/>
  </w:style>
  <w:style w:type="character" w:customStyle="1" w:styleId="WW8Num15z5">
    <w:name w:val="WW8Num15z5"/>
    <w:qFormat/>
  </w:style>
  <w:style w:type="character" w:customStyle="1" w:styleId="WW8Num90z0">
    <w:name w:val="WW8Num90z0"/>
    <w:autoRedefine/>
    <w:qFormat/>
    <w:rPr>
      <w:rFonts w:ascii="宋体" w:eastAsia="宋体" w:hAnsi="宋体" w:cs="宋体" w:hint="eastAsia"/>
      <w:sz w:val="21"/>
      <w:szCs w:val="21"/>
      <w:lang w:eastAsia="zh-CN"/>
    </w:rPr>
  </w:style>
  <w:style w:type="character" w:customStyle="1" w:styleId="Char20">
    <w:name w:val="批注主题 Char2"/>
    <w:uiPriority w:val="99"/>
    <w:semiHidden/>
    <w:qFormat/>
    <w:locked/>
    <w:rPr>
      <w:rFonts w:ascii="Times New Roman" w:eastAsia="宋体" w:hAnsi="Times New Roman" w:cs="Times New Roman"/>
      <w:b/>
      <w:kern w:val="0"/>
      <w:sz w:val="20"/>
      <w:szCs w:val="20"/>
    </w:rPr>
  </w:style>
  <w:style w:type="character" w:customStyle="1" w:styleId="WW8Num38z8">
    <w:name w:val="WW8Num38z8"/>
    <w:qFormat/>
  </w:style>
  <w:style w:type="character" w:customStyle="1" w:styleId="3Char0">
    <w:name w:val="正文文本缩进 3 Char"/>
    <w:autoRedefine/>
    <w:uiPriority w:val="99"/>
    <w:semiHidden/>
    <w:qFormat/>
    <w:rPr>
      <w:rFonts w:ascii="宋体" w:eastAsia="宋体" w:hAnsi="宋体" w:cs="Times New Roman"/>
      <w:kern w:val="0"/>
      <w:sz w:val="28"/>
      <w:szCs w:val="28"/>
    </w:rPr>
  </w:style>
  <w:style w:type="character" w:customStyle="1" w:styleId="WW8Num72z4">
    <w:name w:val="WW8Num72z4"/>
    <w:autoRedefine/>
    <w:qFormat/>
  </w:style>
  <w:style w:type="character" w:customStyle="1" w:styleId="15">
    <w:name w:val="不明显参考1"/>
    <w:autoRedefine/>
    <w:qFormat/>
    <w:rPr>
      <w:smallCaps/>
      <w:color w:val="5A5A5A"/>
      <w:w w:val="100"/>
      <w:sz w:val="21"/>
      <w:szCs w:val="21"/>
    </w:rPr>
  </w:style>
  <w:style w:type="character" w:customStyle="1" w:styleId="WW8Num32z7">
    <w:name w:val="WW8Num32z7"/>
    <w:qFormat/>
  </w:style>
  <w:style w:type="character" w:customStyle="1" w:styleId="WW8Num22z6">
    <w:name w:val="WW8Num22z6"/>
    <w:qFormat/>
  </w:style>
  <w:style w:type="character" w:customStyle="1" w:styleId="WW8Num32z0">
    <w:name w:val="WW8Num32z0"/>
    <w:qFormat/>
    <w:rPr>
      <w:rFonts w:ascii="宋体" w:eastAsia="宋体" w:hAnsi="宋体" w:cs="Arial" w:hint="eastAsia"/>
      <w:sz w:val="21"/>
      <w:szCs w:val="21"/>
      <w:lang w:eastAsia="zh-CN"/>
    </w:rPr>
  </w:style>
  <w:style w:type="character" w:customStyle="1" w:styleId="WW8Num69z3">
    <w:name w:val="WW8Num69z3"/>
    <w:autoRedefine/>
    <w:qFormat/>
  </w:style>
  <w:style w:type="character" w:customStyle="1" w:styleId="bdsnopic">
    <w:name w:val="bds_nopic"/>
    <w:autoRedefine/>
    <w:qFormat/>
  </w:style>
  <w:style w:type="character" w:customStyle="1" w:styleId="WW8Num87z2">
    <w:name w:val="WW8Num87z2"/>
    <w:autoRedefine/>
    <w:qFormat/>
  </w:style>
  <w:style w:type="character" w:customStyle="1" w:styleId="WW8Num47z3">
    <w:name w:val="WW8Num47z3"/>
    <w:qFormat/>
  </w:style>
  <w:style w:type="character" w:customStyle="1" w:styleId="WW8Num68z0">
    <w:name w:val="WW8Num68z0"/>
    <w:autoRedefine/>
    <w:qFormat/>
  </w:style>
  <w:style w:type="character" w:customStyle="1" w:styleId="WW8Num71z8">
    <w:name w:val="WW8Num71z8"/>
    <w:autoRedefine/>
    <w:qFormat/>
  </w:style>
  <w:style w:type="character" w:customStyle="1" w:styleId="WW8Num96z1">
    <w:name w:val="WW8Num96z1"/>
    <w:autoRedefine/>
    <w:qFormat/>
  </w:style>
  <w:style w:type="character" w:customStyle="1" w:styleId="1CharChar">
    <w:name w:val="样式1 Char Char"/>
    <w:link w:val="16"/>
    <w:autoRedefine/>
    <w:qFormat/>
    <w:locked/>
    <w:rPr>
      <w:rFonts w:ascii="宋体" w:hAnsi="宋体"/>
      <w:szCs w:val="21"/>
    </w:rPr>
  </w:style>
  <w:style w:type="paragraph" w:customStyle="1" w:styleId="16">
    <w:name w:val="样式1"/>
    <w:basedOn w:val="1"/>
    <w:link w:val="1CharChar"/>
    <w:autoRedefine/>
    <w:qFormat/>
    <w:pPr>
      <w:keepNext w:val="0"/>
      <w:keepLines w:val="0"/>
      <w:widowControl/>
      <w:spacing w:before="0" w:after="0" w:line="240" w:lineRule="auto"/>
      <w:ind w:left="3105" w:firstLine="420"/>
      <w:jc w:val="center"/>
    </w:pPr>
    <w:rPr>
      <w:rFonts w:ascii="宋体" w:hAnsi="宋体"/>
      <w:b w:val="0"/>
      <w:bCs w:val="0"/>
      <w:kern w:val="0"/>
      <w:sz w:val="20"/>
      <w:szCs w:val="21"/>
    </w:rPr>
  </w:style>
  <w:style w:type="character" w:customStyle="1" w:styleId="WW8Num76z4">
    <w:name w:val="WW8Num76z4"/>
    <w:autoRedefine/>
    <w:qFormat/>
  </w:style>
  <w:style w:type="character" w:customStyle="1" w:styleId="WW8Num46z0">
    <w:name w:val="WW8Num46z0"/>
    <w:qFormat/>
  </w:style>
  <w:style w:type="character" w:customStyle="1" w:styleId="Char11">
    <w:name w:val="正文文本 Char1"/>
    <w:autoRedefine/>
    <w:qFormat/>
    <w:rPr>
      <w:w w:val="100"/>
      <w:sz w:val="21"/>
      <w:szCs w:val="21"/>
    </w:rPr>
  </w:style>
  <w:style w:type="character" w:customStyle="1" w:styleId="WW8Num88z6">
    <w:name w:val="WW8Num88z6"/>
    <w:qFormat/>
  </w:style>
  <w:style w:type="character" w:customStyle="1" w:styleId="style161">
    <w:name w:val="style161"/>
    <w:qFormat/>
    <w:rPr>
      <w:b/>
      <w:bCs/>
      <w:color w:val="333333"/>
    </w:rPr>
  </w:style>
  <w:style w:type="character" w:customStyle="1" w:styleId="WW8Num82z6">
    <w:name w:val="WW8Num82z6"/>
    <w:qFormat/>
  </w:style>
  <w:style w:type="character" w:customStyle="1" w:styleId="WW8Num14z4">
    <w:name w:val="WW8Num14z4"/>
    <w:autoRedefine/>
    <w:qFormat/>
  </w:style>
  <w:style w:type="character" w:customStyle="1" w:styleId="WW8Num89z4">
    <w:name w:val="WW8Num89z4"/>
    <w:autoRedefine/>
    <w:qFormat/>
  </w:style>
  <w:style w:type="character" w:customStyle="1" w:styleId="4Char0">
    <w:name w:val="样式4 Char"/>
    <w:link w:val="4"/>
    <w:autoRedefine/>
    <w:uiPriority w:val="99"/>
    <w:qFormat/>
    <w:locked/>
    <w:rPr>
      <w:sz w:val="24"/>
      <w:szCs w:val="24"/>
    </w:rPr>
  </w:style>
  <w:style w:type="paragraph" w:customStyle="1" w:styleId="4">
    <w:name w:val="样式4"/>
    <w:basedOn w:val="a0"/>
    <w:link w:val="4Char0"/>
    <w:autoRedefine/>
    <w:uiPriority w:val="99"/>
    <w:qFormat/>
    <w:pPr>
      <w:numPr>
        <w:numId w:val="4"/>
      </w:numPr>
      <w:spacing w:line="360" w:lineRule="auto"/>
    </w:pPr>
    <w:rPr>
      <w:kern w:val="0"/>
      <w:sz w:val="24"/>
    </w:rPr>
  </w:style>
  <w:style w:type="character" w:customStyle="1" w:styleId="WW8Num13z1">
    <w:name w:val="WW8Num13z1"/>
    <w:autoRedefine/>
    <w:qFormat/>
  </w:style>
  <w:style w:type="character" w:customStyle="1" w:styleId="WW8Num31z0">
    <w:name w:val="WW8Num31z0"/>
    <w:qFormat/>
  </w:style>
  <w:style w:type="character" w:customStyle="1" w:styleId="afff8">
    <w:name w:val="明显引用 字符"/>
    <w:link w:val="afff9"/>
    <w:autoRedefine/>
    <w:uiPriority w:val="99"/>
    <w:qFormat/>
    <w:rPr>
      <w:i/>
      <w:color w:val="5B9BD5"/>
      <w:sz w:val="21"/>
      <w:szCs w:val="21"/>
    </w:rPr>
  </w:style>
  <w:style w:type="paragraph" w:styleId="afff9">
    <w:name w:val="Intense Quote"/>
    <w:link w:val="afff8"/>
    <w:autoRedefine/>
    <w:uiPriority w:val="99"/>
    <w:qFormat/>
    <w:pPr>
      <w:ind w:left="950" w:right="950"/>
      <w:jc w:val="center"/>
    </w:pPr>
    <w:rPr>
      <w:i/>
      <w:color w:val="5B9BD5"/>
      <w:sz w:val="21"/>
      <w:szCs w:val="21"/>
    </w:rPr>
  </w:style>
  <w:style w:type="character" w:customStyle="1" w:styleId="WW8Num88z4">
    <w:name w:val="WW8Num88z4"/>
    <w:autoRedefine/>
    <w:qFormat/>
  </w:style>
  <w:style w:type="character" w:customStyle="1" w:styleId="font161">
    <w:name w:val="font161"/>
    <w:autoRedefine/>
    <w:qFormat/>
    <w:rPr>
      <w:b/>
      <w:bCs/>
      <w:sz w:val="32"/>
      <w:szCs w:val="32"/>
    </w:rPr>
  </w:style>
  <w:style w:type="character" w:customStyle="1" w:styleId="WW8Num82z4">
    <w:name w:val="WW8Num82z4"/>
    <w:autoRedefine/>
    <w:qFormat/>
  </w:style>
  <w:style w:type="character" w:customStyle="1" w:styleId="normaltext1">
    <w:name w:val="normaltext1"/>
    <w:qFormat/>
    <w:rPr>
      <w:rFonts w:ascii="ˎ̥" w:hAnsi="ˎ̥" w:hint="default"/>
      <w:sz w:val="9"/>
      <w:szCs w:val="9"/>
    </w:rPr>
  </w:style>
  <w:style w:type="character" w:customStyle="1" w:styleId="WW8Num70z4">
    <w:name w:val="WW8Num70z4"/>
    <w:autoRedefine/>
    <w:qFormat/>
  </w:style>
  <w:style w:type="character" w:customStyle="1" w:styleId="5Char">
    <w:name w:val="标题 5 Char"/>
    <w:semiHidden/>
    <w:qFormat/>
    <w:rPr>
      <w:rFonts w:ascii="宋体" w:eastAsia="宋体" w:hAnsi="宋体" w:cs="宋体"/>
      <w:b/>
      <w:kern w:val="0"/>
      <w:sz w:val="20"/>
      <w:szCs w:val="20"/>
    </w:rPr>
  </w:style>
  <w:style w:type="character" w:customStyle="1" w:styleId="WW8Num26z4">
    <w:name w:val="WW8Num26z4"/>
    <w:autoRedefine/>
    <w:qFormat/>
  </w:style>
  <w:style w:type="character" w:customStyle="1" w:styleId="style121">
    <w:name w:val="style121"/>
    <w:autoRedefine/>
    <w:qFormat/>
    <w:rPr>
      <w:rFonts w:ascii="宋体" w:eastAsia="宋体" w:hAnsi="宋体" w:hint="eastAsia"/>
      <w:sz w:val="18"/>
      <w:szCs w:val="18"/>
    </w:rPr>
  </w:style>
  <w:style w:type="character" w:customStyle="1" w:styleId="WW8Num21z5">
    <w:name w:val="WW8Num21z5"/>
    <w:qFormat/>
  </w:style>
  <w:style w:type="character" w:customStyle="1" w:styleId="WW8Num24z0">
    <w:name w:val="WW8Num24z0"/>
    <w:autoRedefine/>
    <w:qFormat/>
    <w:rPr>
      <w:rFonts w:ascii="宋体" w:eastAsia="宋体" w:hAnsi="宋体" w:cs="Arial" w:hint="eastAsia"/>
      <w:sz w:val="21"/>
      <w:szCs w:val="21"/>
      <w:lang w:eastAsia="zh-CN"/>
    </w:rPr>
  </w:style>
  <w:style w:type="character" w:customStyle="1" w:styleId="WW8Num84z0">
    <w:name w:val="WW8Num84z0"/>
    <w:qFormat/>
  </w:style>
  <w:style w:type="character" w:customStyle="1" w:styleId="ss16">
    <w:name w:val="ss16"/>
    <w:qFormat/>
    <w:rPr>
      <w:rFonts w:ascii="宋体" w:eastAsia="宋体" w:hAnsi="宋体" w:hint="eastAsia"/>
      <w:color w:val="000000"/>
      <w:sz w:val="9"/>
      <w:szCs w:val="9"/>
    </w:rPr>
  </w:style>
  <w:style w:type="character" w:customStyle="1" w:styleId="WW8Num98z2">
    <w:name w:val="WW8Num98z2"/>
    <w:autoRedefine/>
    <w:qFormat/>
  </w:style>
  <w:style w:type="character" w:customStyle="1" w:styleId="WW8Num62z7">
    <w:name w:val="WW8Num62z7"/>
    <w:autoRedefine/>
    <w:qFormat/>
  </w:style>
  <w:style w:type="character" w:customStyle="1" w:styleId="WW8Num76z7">
    <w:name w:val="WW8Num76z7"/>
    <w:autoRedefine/>
    <w:qFormat/>
  </w:style>
  <w:style w:type="character" w:customStyle="1" w:styleId="WW8Num61z7">
    <w:name w:val="WW8Num61z7"/>
    <w:autoRedefine/>
    <w:qFormat/>
  </w:style>
  <w:style w:type="character" w:customStyle="1" w:styleId="intel3">
    <w:name w:val="intel3"/>
    <w:autoRedefine/>
    <w:qFormat/>
  </w:style>
  <w:style w:type="character" w:customStyle="1" w:styleId="WW8Num86z7">
    <w:name w:val="WW8Num86z7"/>
    <w:qFormat/>
  </w:style>
  <w:style w:type="character" w:customStyle="1" w:styleId="ae">
    <w:name w:val="批注文字 字符"/>
    <w:link w:val="ad"/>
    <w:autoRedefine/>
    <w:uiPriority w:val="99"/>
    <w:qFormat/>
    <w:rPr>
      <w:kern w:val="2"/>
      <w:sz w:val="21"/>
      <w:szCs w:val="24"/>
    </w:rPr>
  </w:style>
  <w:style w:type="character" w:customStyle="1" w:styleId="WW8Num91z4">
    <w:name w:val="WW8Num91z4"/>
    <w:autoRedefine/>
    <w:qFormat/>
  </w:style>
  <w:style w:type="character" w:customStyle="1" w:styleId="WW8Num5z8">
    <w:name w:val="WW8Num5z8"/>
    <w:autoRedefine/>
    <w:qFormat/>
  </w:style>
  <w:style w:type="character" w:customStyle="1" w:styleId="Char12">
    <w:name w:val="日期 Char1"/>
    <w:autoRedefine/>
    <w:qFormat/>
    <w:rPr>
      <w:w w:val="100"/>
      <w:sz w:val="21"/>
      <w:szCs w:val="21"/>
    </w:rPr>
  </w:style>
  <w:style w:type="character" w:customStyle="1" w:styleId="WW8Num92z3">
    <w:name w:val="WW8Num92z3"/>
    <w:autoRedefine/>
    <w:qFormat/>
  </w:style>
  <w:style w:type="character" w:customStyle="1" w:styleId="WW8Num10z2">
    <w:name w:val="WW8Num10z2"/>
    <w:qFormat/>
  </w:style>
  <w:style w:type="character" w:customStyle="1" w:styleId="5CharChar">
    <w:name w:val="标题5 Char Char"/>
    <w:link w:val="52"/>
    <w:autoRedefine/>
    <w:uiPriority w:val="99"/>
    <w:qFormat/>
    <w:locked/>
    <w:rPr>
      <w:rFonts w:ascii="Arial" w:eastAsia="Arial" w:hAnsi="Arial" w:cs="Arial"/>
      <w:b/>
      <w:sz w:val="24"/>
      <w:szCs w:val="24"/>
    </w:rPr>
  </w:style>
  <w:style w:type="paragraph" w:customStyle="1" w:styleId="52">
    <w:name w:val="标题5"/>
    <w:basedOn w:val="3"/>
    <w:link w:val="5CharChar"/>
    <w:autoRedefine/>
    <w:uiPriority w:val="99"/>
    <w:qFormat/>
    <w:pPr>
      <w:widowControl/>
      <w:spacing w:before="0" w:after="0" w:line="240" w:lineRule="auto"/>
    </w:pPr>
    <w:rPr>
      <w:rFonts w:ascii="Arial" w:eastAsia="Arial" w:hAnsi="Arial" w:cs="Arial"/>
      <w:bCs w:val="0"/>
      <w:kern w:val="0"/>
      <w:sz w:val="24"/>
      <w:szCs w:val="24"/>
    </w:rPr>
  </w:style>
  <w:style w:type="character" w:customStyle="1" w:styleId="WW8Num83z8">
    <w:name w:val="WW8Num83z8"/>
    <w:qFormat/>
  </w:style>
  <w:style w:type="character" w:customStyle="1" w:styleId="a6">
    <w:name w:val="标题 字符"/>
    <w:link w:val="a1"/>
    <w:autoRedefine/>
    <w:qFormat/>
    <w:rPr>
      <w:szCs w:val="24"/>
      <w:u w:val="single"/>
      <w:lang w:eastAsia="en-US"/>
    </w:rPr>
  </w:style>
  <w:style w:type="character" w:customStyle="1" w:styleId="WW8Num80z7">
    <w:name w:val="WW8Num80z7"/>
    <w:autoRedefine/>
    <w:qFormat/>
  </w:style>
  <w:style w:type="character" w:customStyle="1" w:styleId="WW8Num62z8">
    <w:name w:val="WW8Num62z8"/>
    <w:qFormat/>
  </w:style>
  <w:style w:type="character" w:customStyle="1" w:styleId="17">
    <w:name w:val="明显参考1"/>
    <w:autoRedefine/>
    <w:qFormat/>
    <w:rPr>
      <w:b/>
      <w:smallCaps/>
      <w:color w:val="5B9BD5"/>
      <w:w w:val="100"/>
      <w:sz w:val="21"/>
      <w:szCs w:val="21"/>
    </w:rPr>
  </w:style>
  <w:style w:type="character" w:customStyle="1" w:styleId="WW8Num24z2">
    <w:name w:val="WW8Num24z2"/>
    <w:qFormat/>
  </w:style>
  <w:style w:type="character" w:customStyle="1" w:styleId="afffa">
    <w:name w:val="引用 字符"/>
    <w:link w:val="afffb"/>
    <w:autoRedefine/>
    <w:uiPriority w:val="99"/>
    <w:qFormat/>
    <w:rPr>
      <w:i/>
      <w:color w:val="404040"/>
      <w:sz w:val="21"/>
      <w:szCs w:val="21"/>
    </w:rPr>
  </w:style>
  <w:style w:type="paragraph" w:styleId="afffb">
    <w:name w:val="Quote"/>
    <w:link w:val="afffa"/>
    <w:autoRedefine/>
    <w:uiPriority w:val="99"/>
    <w:qFormat/>
    <w:pPr>
      <w:ind w:left="864" w:right="864"/>
      <w:jc w:val="center"/>
    </w:pPr>
    <w:rPr>
      <w:i/>
      <w:color w:val="404040"/>
      <w:sz w:val="21"/>
      <w:szCs w:val="21"/>
    </w:rPr>
  </w:style>
  <w:style w:type="character" w:customStyle="1" w:styleId="WW8Num16z3">
    <w:name w:val="WW8Num16z3"/>
    <w:qFormat/>
  </w:style>
  <w:style w:type="character" w:customStyle="1" w:styleId="af4">
    <w:name w:val="正文文本缩进 字符"/>
    <w:link w:val="af3"/>
    <w:qFormat/>
    <w:rPr>
      <w:kern w:val="2"/>
      <w:sz w:val="21"/>
      <w:szCs w:val="24"/>
    </w:rPr>
  </w:style>
  <w:style w:type="character" w:customStyle="1" w:styleId="WW8Num16z5">
    <w:name w:val="WW8Num16z5"/>
    <w:autoRedefine/>
    <w:qFormat/>
  </w:style>
  <w:style w:type="character" w:customStyle="1" w:styleId="WW8Num13z5">
    <w:name w:val="WW8Num13z5"/>
    <w:autoRedefine/>
    <w:qFormat/>
  </w:style>
  <w:style w:type="character" w:customStyle="1" w:styleId="HTMLChar1">
    <w:name w:val="HTML 预设格式 Char1"/>
    <w:autoRedefine/>
    <w:uiPriority w:val="99"/>
    <w:semiHidden/>
    <w:qFormat/>
    <w:rPr>
      <w:rFonts w:ascii="Courier New" w:eastAsia="MingLiU" w:hAnsi="Courier New" w:cs="Courier New" w:hint="default"/>
      <w:snapToGrid/>
      <w:lang w:eastAsia="en-US"/>
    </w:rPr>
  </w:style>
  <w:style w:type="character" w:customStyle="1" w:styleId="WW8Num71z7">
    <w:name w:val="WW8Num71z7"/>
    <w:qFormat/>
  </w:style>
  <w:style w:type="character" w:customStyle="1" w:styleId="9Char">
    <w:name w:val="标题 9 Char"/>
    <w:autoRedefine/>
    <w:uiPriority w:val="99"/>
    <w:semiHidden/>
    <w:qFormat/>
    <w:rPr>
      <w:rFonts w:ascii="宋体" w:eastAsia="仿宋_GB2312" w:hAnsi="宋体" w:cs="Times New Roman"/>
      <w:kern w:val="0"/>
      <w:sz w:val="30"/>
      <w:szCs w:val="30"/>
    </w:rPr>
  </w:style>
  <w:style w:type="character" w:customStyle="1" w:styleId="WW8Num76z8">
    <w:name w:val="WW8Num76z8"/>
    <w:autoRedefine/>
    <w:qFormat/>
  </w:style>
  <w:style w:type="character" w:customStyle="1" w:styleId="aff0">
    <w:name w:val="页脚 字符"/>
    <w:link w:val="aff"/>
    <w:autoRedefine/>
    <w:qFormat/>
    <w:rPr>
      <w:kern w:val="2"/>
      <w:sz w:val="18"/>
      <w:szCs w:val="18"/>
    </w:rPr>
  </w:style>
  <w:style w:type="character" w:customStyle="1" w:styleId="WW8Num91z1">
    <w:name w:val="WW8Num91z1"/>
    <w:autoRedefine/>
    <w:qFormat/>
  </w:style>
  <w:style w:type="character" w:customStyle="1" w:styleId="WW8Num13z7">
    <w:name w:val="WW8Num13z7"/>
    <w:autoRedefine/>
    <w:qFormat/>
  </w:style>
  <w:style w:type="character" w:customStyle="1" w:styleId="WW8Num67z1">
    <w:name w:val="WW8Num67z1"/>
    <w:autoRedefine/>
    <w:qFormat/>
    <w:rPr>
      <w:rFonts w:ascii="宋体" w:eastAsia="宋体" w:hAnsi="宋体" w:cs="Arial" w:hint="eastAsia"/>
      <w:sz w:val="21"/>
      <w:szCs w:val="21"/>
      <w:lang w:eastAsia="zh-CN"/>
    </w:rPr>
  </w:style>
  <w:style w:type="character" w:customStyle="1" w:styleId="28">
    <w:name w:val="批注引用2"/>
    <w:autoRedefine/>
    <w:qFormat/>
    <w:rPr>
      <w:rFonts w:ascii="Times New Roman" w:hAnsi="Times New Roman" w:cs="Times New Roman" w:hint="default"/>
      <w:sz w:val="21"/>
    </w:rPr>
  </w:style>
  <w:style w:type="character" w:customStyle="1" w:styleId="WW8Num58z6">
    <w:name w:val="WW8Num58z6"/>
    <w:autoRedefine/>
    <w:qFormat/>
  </w:style>
  <w:style w:type="character" w:customStyle="1" w:styleId="Char13">
    <w:name w:val="副标题 Char1"/>
    <w:autoRedefine/>
    <w:uiPriority w:val="99"/>
    <w:qFormat/>
    <w:locked/>
    <w:rPr>
      <w:rFonts w:ascii="Times New Roman" w:eastAsia="宋体" w:hAnsi="Times New Roman" w:cs="Times New Roman"/>
      <w:kern w:val="0"/>
      <w:sz w:val="20"/>
      <w:szCs w:val="20"/>
      <w:u w:val="single"/>
    </w:rPr>
  </w:style>
  <w:style w:type="character" w:customStyle="1" w:styleId="style21">
    <w:name w:val="style21"/>
    <w:autoRedefine/>
    <w:qFormat/>
    <w:rPr>
      <w:b/>
      <w:bCs/>
      <w:sz w:val="28"/>
      <w:szCs w:val="28"/>
    </w:rPr>
  </w:style>
  <w:style w:type="character" w:customStyle="1" w:styleId="WW8Num67z4">
    <w:name w:val="WW8Num67z4"/>
    <w:qFormat/>
  </w:style>
  <w:style w:type="character" w:customStyle="1" w:styleId="WW8Num81z1">
    <w:name w:val="WW8Num81z1"/>
    <w:autoRedefine/>
    <w:qFormat/>
  </w:style>
  <w:style w:type="character" w:customStyle="1" w:styleId="WW8Num1z0">
    <w:name w:val="WW8Num1z0"/>
    <w:autoRedefine/>
    <w:qFormat/>
  </w:style>
  <w:style w:type="character" w:customStyle="1" w:styleId="Char4">
    <w:name w:val="加黑 Char"/>
    <w:link w:val="afffc"/>
    <w:autoRedefine/>
    <w:qFormat/>
    <w:locked/>
    <w:rPr>
      <w:rFonts w:ascii="宋体" w:hAnsi="宋体"/>
      <w:b/>
      <w:kern w:val="24"/>
      <w:sz w:val="24"/>
      <w:szCs w:val="24"/>
    </w:rPr>
  </w:style>
  <w:style w:type="paragraph" w:customStyle="1" w:styleId="afffc">
    <w:name w:val="加黑"/>
    <w:basedOn w:val="a0"/>
    <w:link w:val="Char4"/>
    <w:autoRedefine/>
    <w:qFormat/>
    <w:pPr>
      <w:spacing w:before="120" w:after="120" w:line="360" w:lineRule="auto"/>
      <w:ind w:firstLine="539"/>
      <w:jc w:val="left"/>
    </w:pPr>
    <w:rPr>
      <w:rFonts w:ascii="宋体" w:hAnsi="宋体"/>
      <w:b/>
      <w:kern w:val="24"/>
      <w:sz w:val="24"/>
    </w:rPr>
  </w:style>
  <w:style w:type="character" w:customStyle="1" w:styleId="4Char1">
    <w:name w:val="标题 4 Char1"/>
    <w:semiHidden/>
    <w:qFormat/>
    <w:locked/>
    <w:rPr>
      <w:rFonts w:ascii="仿宋_GB2312" w:eastAsia="MingLiU" w:hAnsi="仿宋_GB2312" w:cs="宋体"/>
      <w:b/>
      <w:kern w:val="0"/>
      <w:sz w:val="24"/>
      <w:szCs w:val="24"/>
    </w:rPr>
  </w:style>
  <w:style w:type="character" w:customStyle="1" w:styleId="WW8Num91z0">
    <w:name w:val="WW8Num91z0"/>
    <w:qFormat/>
    <w:rPr>
      <w:rFonts w:ascii="Arial" w:hAnsi="Arial" w:cs="Arial" w:hint="default"/>
      <w:kern w:val="2"/>
      <w:sz w:val="21"/>
      <w:szCs w:val="21"/>
    </w:rPr>
  </w:style>
  <w:style w:type="character" w:customStyle="1" w:styleId="WW8Num98z7">
    <w:name w:val="WW8Num98z7"/>
    <w:qFormat/>
  </w:style>
  <w:style w:type="character" w:customStyle="1" w:styleId="WW8Num56z3">
    <w:name w:val="WW8Num56z3"/>
    <w:qFormat/>
  </w:style>
  <w:style w:type="character" w:customStyle="1" w:styleId="style31">
    <w:name w:val="style31"/>
    <w:autoRedefine/>
    <w:qFormat/>
    <w:rPr>
      <w:sz w:val="10"/>
      <w:szCs w:val="10"/>
    </w:rPr>
  </w:style>
  <w:style w:type="character" w:customStyle="1" w:styleId="WW8Num79z3">
    <w:name w:val="WW8Num79z3"/>
    <w:autoRedefine/>
    <w:qFormat/>
  </w:style>
  <w:style w:type="character" w:customStyle="1" w:styleId="WW8Num33z3">
    <w:name w:val="WW8Num33z3"/>
    <w:qFormat/>
  </w:style>
  <w:style w:type="character" w:customStyle="1" w:styleId="WW8Num60z7">
    <w:name w:val="WW8Num60z7"/>
    <w:autoRedefine/>
    <w:qFormat/>
  </w:style>
  <w:style w:type="character" w:customStyle="1" w:styleId="FootnoteCharacters">
    <w:name w:val="Footnote Characters"/>
    <w:qFormat/>
    <w:rPr>
      <w:vertAlign w:val="superscript"/>
    </w:rPr>
  </w:style>
  <w:style w:type="character" w:customStyle="1" w:styleId="Char21">
    <w:name w:val="纯文本 Char2"/>
    <w:autoRedefine/>
    <w:uiPriority w:val="99"/>
    <w:semiHidden/>
    <w:qFormat/>
    <w:rPr>
      <w:rFonts w:ascii="宋体" w:eastAsia="宋体" w:hAnsi="Courier New" w:cs="Courier New" w:hint="eastAsia"/>
      <w:snapToGrid/>
      <w:sz w:val="21"/>
      <w:szCs w:val="21"/>
      <w:lang w:eastAsia="en-US"/>
    </w:rPr>
  </w:style>
  <w:style w:type="character" w:customStyle="1" w:styleId="WW8Num97z8">
    <w:name w:val="WW8Num97z8"/>
    <w:autoRedefine/>
    <w:qFormat/>
  </w:style>
  <w:style w:type="character" w:customStyle="1" w:styleId="CharCharChar">
    <w:name w:val="无编号正文 Char Char Char"/>
    <w:autoRedefine/>
    <w:qFormat/>
    <w:rPr>
      <w:rFonts w:ascii="宋体" w:eastAsia="宋体" w:hAnsi="宋体" w:hint="eastAsia"/>
      <w:sz w:val="24"/>
    </w:rPr>
  </w:style>
  <w:style w:type="character" w:customStyle="1" w:styleId="WW8Num83z5">
    <w:name w:val="WW8Num83z5"/>
    <w:autoRedefine/>
    <w:qFormat/>
  </w:style>
  <w:style w:type="character" w:customStyle="1" w:styleId="Char14">
    <w:name w:val="脚注文本 Char1"/>
    <w:autoRedefine/>
    <w:uiPriority w:val="99"/>
    <w:semiHidden/>
    <w:qFormat/>
    <w:locked/>
    <w:rPr>
      <w:rFonts w:ascii="Times New Roman" w:eastAsia="宋体" w:hAnsi="Times New Roman" w:cs="Times New Roman"/>
      <w:kern w:val="0"/>
      <w:sz w:val="18"/>
      <w:szCs w:val="18"/>
    </w:rPr>
  </w:style>
  <w:style w:type="character" w:customStyle="1" w:styleId="WW8Num42z1">
    <w:name w:val="WW8Num42z1"/>
    <w:autoRedefine/>
    <w:qFormat/>
  </w:style>
  <w:style w:type="character" w:customStyle="1" w:styleId="WW8Num72z0">
    <w:name w:val="WW8Num72z0"/>
    <w:autoRedefine/>
    <w:qFormat/>
    <w:rPr>
      <w:rFonts w:ascii="宋体" w:eastAsia="宋体" w:hAnsi="宋体" w:cs="Arial" w:hint="eastAsia"/>
      <w:sz w:val="21"/>
      <w:szCs w:val="21"/>
      <w:lang w:eastAsia="zh-CN"/>
    </w:rPr>
  </w:style>
  <w:style w:type="character" w:customStyle="1" w:styleId="WW8Num37z5">
    <w:name w:val="WW8Num37z5"/>
    <w:autoRedefine/>
    <w:qFormat/>
  </w:style>
  <w:style w:type="character" w:customStyle="1" w:styleId="WW8Num80z2">
    <w:name w:val="WW8Num80z2"/>
    <w:autoRedefine/>
    <w:qFormat/>
  </w:style>
  <w:style w:type="character" w:customStyle="1" w:styleId="WW8Num56z1">
    <w:name w:val="WW8Num56z1"/>
    <w:autoRedefine/>
    <w:qFormat/>
  </w:style>
  <w:style w:type="character" w:customStyle="1" w:styleId="afe">
    <w:name w:val="批注框文本 字符"/>
    <w:link w:val="afd"/>
    <w:autoRedefine/>
    <w:qFormat/>
    <w:rPr>
      <w:kern w:val="2"/>
      <w:sz w:val="18"/>
      <w:szCs w:val="18"/>
    </w:rPr>
  </w:style>
  <w:style w:type="character" w:customStyle="1" w:styleId="WW8Num66z8">
    <w:name w:val="WW8Num66z8"/>
    <w:autoRedefine/>
    <w:qFormat/>
  </w:style>
  <w:style w:type="character" w:customStyle="1" w:styleId="WW8Num48z1">
    <w:name w:val="WW8Num48z1"/>
    <w:autoRedefine/>
    <w:qFormat/>
  </w:style>
  <w:style w:type="character" w:customStyle="1" w:styleId="WW8Num86z3">
    <w:name w:val="WW8Num86z3"/>
    <w:autoRedefine/>
    <w:qFormat/>
  </w:style>
  <w:style w:type="character" w:customStyle="1" w:styleId="text">
    <w:name w:val="text"/>
    <w:autoRedefine/>
    <w:qFormat/>
    <w:rPr>
      <w:color w:val="888888"/>
      <w:sz w:val="18"/>
      <w:szCs w:val="18"/>
    </w:rPr>
  </w:style>
  <w:style w:type="character" w:customStyle="1" w:styleId="WW8Num95z7">
    <w:name w:val="WW8Num95z7"/>
    <w:autoRedefine/>
    <w:qFormat/>
  </w:style>
  <w:style w:type="character" w:customStyle="1" w:styleId="bdsnopic2">
    <w:name w:val="bds_nopic2"/>
    <w:autoRedefine/>
    <w:qFormat/>
  </w:style>
  <w:style w:type="character" w:customStyle="1" w:styleId="WW8Num81z6">
    <w:name w:val="WW8Num81z6"/>
    <w:autoRedefine/>
    <w:qFormat/>
  </w:style>
  <w:style w:type="character" w:customStyle="1" w:styleId="2CharChar">
    <w:name w:val="标题 2 Char Char"/>
    <w:autoRedefine/>
    <w:qFormat/>
    <w:rPr>
      <w:rFonts w:ascii="Arial" w:eastAsia="黑体" w:hAnsi="Arial" w:cs="Arial" w:hint="default"/>
      <w:b/>
      <w:sz w:val="32"/>
      <w:lang w:val="en-US" w:eastAsia="zh-CN"/>
    </w:rPr>
  </w:style>
  <w:style w:type="character" w:customStyle="1" w:styleId="WW8Num32z8">
    <w:name w:val="WW8Num32z8"/>
    <w:autoRedefine/>
    <w:qFormat/>
  </w:style>
  <w:style w:type="character" w:customStyle="1" w:styleId="110">
    <w:name w:val="明显参考11"/>
    <w:autoRedefine/>
    <w:qFormat/>
    <w:rPr>
      <w:b/>
      <w:smallCaps/>
      <w:color w:val="C0504D"/>
      <w:spacing w:val="5"/>
      <w:w w:val="100"/>
      <w:sz w:val="20"/>
      <w:szCs w:val="20"/>
      <w:u w:val="single"/>
    </w:rPr>
  </w:style>
  <w:style w:type="character" w:customStyle="1" w:styleId="WW8Num86z5">
    <w:name w:val="WW8Num86z5"/>
    <w:autoRedefine/>
    <w:qFormat/>
  </w:style>
  <w:style w:type="character" w:customStyle="1" w:styleId="7Char1">
    <w:name w:val="标题 7 Char1"/>
    <w:autoRedefine/>
    <w:uiPriority w:val="99"/>
    <w:semiHidden/>
    <w:qFormat/>
    <w:locked/>
    <w:rPr>
      <w:rFonts w:ascii="Times New Roman" w:eastAsia="宋体" w:hAnsi="Times New Roman" w:cs="Times New Roman"/>
      <w:b/>
      <w:kern w:val="0"/>
      <w:sz w:val="24"/>
      <w:szCs w:val="24"/>
    </w:rPr>
  </w:style>
  <w:style w:type="character" w:customStyle="1" w:styleId="WW8Num25z4">
    <w:name w:val="WW8Num25z4"/>
    <w:autoRedefine/>
    <w:qFormat/>
  </w:style>
  <w:style w:type="character" w:customStyle="1" w:styleId="WW8Num95z3">
    <w:name w:val="WW8Num95z3"/>
    <w:autoRedefine/>
    <w:qFormat/>
  </w:style>
  <w:style w:type="character" w:customStyle="1" w:styleId="WW8Num58z2">
    <w:name w:val="WW8Num58z2"/>
    <w:autoRedefine/>
    <w:qFormat/>
  </w:style>
  <w:style w:type="character" w:customStyle="1" w:styleId="WW8Num96z5">
    <w:name w:val="WW8Num96z5"/>
    <w:autoRedefine/>
    <w:qFormat/>
  </w:style>
  <w:style w:type="character" w:customStyle="1" w:styleId="18">
    <w:name w:val="未处理的提及1"/>
    <w:autoRedefine/>
    <w:uiPriority w:val="99"/>
    <w:unhideWhenUsed/>
    <w:qFormat/>
    <w:rPr>
      <w:color w:val="605E5C"/>
      <w:shd w:val="clear" w:color="auto" w:fill="E1DFDD"/>
    </w:rPr>
  </w:style>
  <w:style w:type="character" w:customStyle="1" w:styleId="WW8Num21z3">
    <w:name w:val="WW8Num21z3"/>
    <w:autoRedefine/>
    <w:qFormat/>
  </w:style>
  <w:style w:type="character" w:customStyle="1" w:styleId="3Char1">
    <w:name w:val="标题 3 Char1"/>
    <w:autoRedefine/>
    <w:qFormat/>
    <w:rPr>
      <w:b/>
      <w:w w:val="100"/>
      <w:sz w:val="32"/>
      <w:szCs w:val="32"/>
    </w:rPr>
  </w:style>
  <w:style w:type="character" w:customStyle="1" w:styleId="WW8Num25z6">
    <w:name w:val="WW8Num25z6"/>
    <w:autoRedefine/>
    <w:qFormat/>
  </w:style>
  <w:style w:type="character" w:customStyle="1" w:styleId="WW8Num89z8">
    <w:name w:val="WW8Num89z8"/>
    <w:autoRedefine/>
    <w:qFormat/>
  </w:style>
  <w:style w:type="character" w:customStyle="1" w:styleId="Char5">
    <w:name w:val="无编号正文 Char"/>
    <w:autoRedefine/>
    <w:qFormat/>
    <w:rPr>
      <w:rFonts w:ascii="宋体" w:eastAsia="宋体" w:hAnsi="宋体" w:hint="eastAsia"/>
      <w:sz w:val="24"/>
    </w:rPr>
  </w:style>
  <w:style w:type="character" w:customStyle="1" w:styleId="Char6">
    <w:name w:val="标题 Char"/>
    <w:autoRedefine/>
    <w:uiPriority w:val="99"/>
    <w:qFormat/>
    <w:rPr>
      <w:rFonts w:ascii="Times New Roman" w:eastAsia="宋体" w:hAnsi="Times New Roman" w:cs="Times New Roman"/>
      <w:kern w:val="0"/>
      <w:sz w:val="20"/>
      <w:szCs w:val="20"/>
      <w:u w:val="single"/>
    </w:rPr>
  </w:style>
  <w:style w:type="character" w:customStyle="1" w:styleId="WW8Num42z5">
    <w:name w:val="WW8Num42z5"/>
    <w:autoRedefine/>
    <w:qFormat/>
  </w:style>
  <w:style w:type="character" w:customStyle="1" w:styleId="WW8Num35z3">
    <w:name w:val="WW8Num35z3"/>
    <w:autoRedefine/>
    <w:qFormat/>
  </w:style>
  <w:style w:type="character" w:customStyle="1" w:styleId="WW8Num12z3">
    <w:name w:val="WW8Num12z3"/>
    <w:autoRedefine/>
    <w:qFormat/>
  </w:style>
  <w:style w:type="character" w:customStyle="1" w:styleId="50">
    <w:name w:val="标题 5 字符"/>
    <w:link w:val="5"/>
    <w:autoRedefine/>
    <w:qFormat/>
    <w:rPr>
      <w:rFonts w:ascii="宋体" w:hAnsi="宋体" w:cs="宋体"/>
      <w:b/>
      <w:bCs/>
    </w:rPr>
  </w:style>
  <w:style w:type="character" w:customStyle="1" w:styleId="WW8Num80z8">
    <w:name w:val="WW8Num80z8"/>
    <w:autoRedefine/>
    <w:qFormat/>
  </w:style>
  <w:style w:type="character" w:customStyle="1" w:styleId="WW8Num19z7">
    <w:name w:val="WW8Num19z7"/>
    <w:autoRedefine/>
    <w:qFormat/>
  </w:style>
  <w:style w:type="character" w:customStyle="1" w:styleId="WW8Num71z6">
    <w:name w:val="WW8Num71z6"/>
    <w:autoRedefine/>
    <w:qFormat/>
  </w:style>
  <w:style w:type="character" w:customStyle="1" w:styleId="WW8Num32z1">
    <w:name w:val="WW8Num32z1"/>
    <w:autoRedefine/>
    <w:qFormat/>
  </w:style>
  <w:style w:type="character" w:customStyle="1" w:styleId="WW8Num91z5">
    <w:name w:val="WW8Num91z5"/>
    <w:autoRedefine/>
    <w:qFormat/>
  </w:style>
  <w:style w:type="character" w:customStyle="1" w:styleId="WW8Num32z3">
    <w:name w:val="WW8Num32z3"/>
    <w:autoRedefine/>
    <w:qFormat/>
  </w:style>
  <w:style w:type="character" w:customStyle="1" w:styleId="111">
    <w:name w:val="不明显参考11"/>
    <w:autoRedefine/>
    <w:qFormat/>
    <w:rPr>
      <w:smallCaps/>
      <w:color w:val="C0504D"/>
      <w:w w:val="100"/>
      <w:sz w:val="20"/>
      <w:szCs w:val="20"/>
      <w:u w:val="single"/>
    </w:rPr>
  </w:style>
  <w:style w:type="character" w:customStyle="1" w:styleId="WW8Num47z7">
    <w:name w:val="WW8Num47z7"/>
    <w:autoRedefine/>
    <w:qFormat/>
  </w:style>
  <w:style w:type="character" w:customStyle="1" w:styleId="90">
    <w:name w:val="标题 9 字符"/>
    <w:link w:val="9"/>
    <w:autoRedefine/>
    <w:qFormat/>
    <w:rPr>
      <w:rFonts w:eastAsia="仿宋_GB2312"/>
      <w:sz w:val="30"/>
    </w:rPr>
  </w:style>
  <w:style w:type="character" w:customStyle="1" w:styleId="WW8Num70z7">
    <w:name w:val="WW8Num70z7"/>
    <w:autoRedefine/>
    <w:qFormat/>
  </w:style>
  <w:style w:type="character" w:customStyle="1" w:styleId="afffd">
    <w:name w:val="无间隔 字符"/>
    <w:link w:val="afffe"/>
    <w:autoRedefine/>
    <w:qFormat/>
    <w:rPr>
      <w:rFonts w:ascii="Calibri" w:hAnsi="Calibri"/>
      <w:sz w:val="22"/>
      <w:szCs w:val="22"/>
      <w:lang w:eastAsia="en-US" w:bidi="en-US"/>
    </w:rPr>
  </w:style>
  <w:style w:type="paragraph" w:styleId="afffe">
    <w:name w:val="No Spacing"/>
    <w:basedOn w:val="a0"/>
    <w:link w:val="afffd"/>
    <w:autoRedefine/>
    <w:uiPriority w:val="99"/>
    <w:qFormat/>
    <w:pPr>
      <w:widowControl/>
      <w:jc w:val="left"/>
    </w:pPr>
    <w:rPr>
      <w:rFonts w:ascii="Calibri" w:hAnsi="Calibri"/>
      <w:kern w:val="0"/>
      <w:sz w:val="22"/>
      <w:szCs w:val="22"/>
      <w:lang w:eastAsia="en-US" w:bidi="en-US"/>
    </w:rPr>
  </w:style>
  <w:style w:type="character" w:customStyle="1" w:styleId="WW8Num80z6">
    <w:name w:val="WW8Num80z6"/>
    <w:autoRedefine/>
    <w:qFormat/>
  </w:style>
  <w:style w:type="character" w:customStyle="1" w:styleId="WW8Num60z4">
    <w:name w:val="WW8Num60z4"/>
    <w:autoRedefine/>
    <w:qFormat/>
  </w:style>
  <w:style w:type="character" w:customStyle="1" w:styleId="textcontents">
    <w:name w:val="textcontents"/>
    <w:autoRedefine/>
    <w:qFormat/>
  </w:style>
  <w:style w:type="character" w:customStyle="1" w:styleId="WW8Num87z1">
    <w:name w:val="WW8Num87z1"/>
    <w:autoRedefine/>
    <w:qFormat/>
  </w:style>
  <w:style w:type="character" w:customStyle="1" w:styleId="WW8Num44z0">
    <w:name w:val="WW8Num44z0"/>
    <w:autoRedefine/>
    <w:qFormat/>
    <w:rPr>
      <w:rFonts w:ascii="Symbol" w:eastAsia="宋体" w:hAnsi="Symbol" w:cs="Symbol" w:hint="default"/>
      <w:sz w:val="22"/>
      <w:szCs w:val="21"/>
      <w:lang w:eastAsia="zh-CN"/>
    </w:rPr>
  </w:style>
  <w:style w:type="character" w:customStyle="1" w:styleId="WW8Num80z5">
    <w:name w:val="WW8Num80z5"/>
    <w:autoRedefine/>
    <w:qFormat/>
  </w:style>
  <w:style w:type="character" w:customStyle="1" w:styleId="WW8Num69z5">
    <w:name w:val="WW8Num69z5"/>
    <w:autoRedefine/>
    <w:qFormat/>
  </w:style>
  <w:style w:type="character" w:customStyle="1" w:styleId="WW8Num67z3">
    <w:name w:val="WW8Num67z3"/>
    <w:autoRedefine/>
    <w:qFormat/>
  </w:style>
  <w:style w:type="character" w:customStyle="1" w:styleId="afa">
    <w:name w:val="日期 字符"/>
    <w:link w:val="af9"/>
    <w:autoRedefine/>
    <w:qFormat/>
    <w:rPr>
      <w:kern w:val="2"/>
      <w:sz w:val="21"/>
      <w:szCs w:val="24"/>
    </w:rPr>
  </w:style>
  <w:style w:type="character" w:customStyle="1" w:styleId="WW8Num77z5">
    <w:name w:val="WW8Num77z5"/>
    <w:autoRedefine/>
    <w:qFormat/>
  </w:style>
  <w:style w:type="character" w:customStyle="1" w:styleId="bdsmore1">
    <w:name w:val="bds_more1"/>
    <w:autoRedefine/>
    <w:qFormat/>
  </w:style>
  <w:style w:type="character" w:customStyle="1" w:styleId="WW8Num39z3">
    <w:name w:val="WW8Num39z3"/>
    <w:autoRedefine/>
    <w:qFormat/>
  </w:style>
  <w:style w:type="character" w:customStyle="1" w:styleId="affb">
    <w:name w:val="批注主题 字符"/>
    <w:link w:val="affa"/>
    <w:autoRedefine/>
    <w:qFormat/>
    <w:rPr>
      <w:b/>
      <w:bCs/>
      <w:kern w:val="2"/>
      <w:sz w:val="21"/>
      <w:szCs w:val="24"/>
    </w:rPr>
  </w:style>
  <w:style w:type="character" w:customStyle="1" w:styleId="WW8Num93z1">
    <w:name w:val="WW8Num93z1"/>
    <w:autoRedefine/>
    <w:qFormat/>
  </w:style>
  <w:style w:type="character" w:customStyle="1" w:styleId="WW8Num24z1">
    <w:name w:val="WW8Num24z1"/>
    <w:autoRedefine/>
    <w:qFormat/>
  </w:style>
  <w:style w:type="character" w:customStyle="1" w:styleId="WW8Num76z0">
    <w:name w:val="WW8Num76z0"/>
    <w:autoRedefine/>
    <w:qFormat/>
  </w:style>
  <w:style w:type="character" w:customStyle="1" w:styleId="WW8Num88z7">
    <w:name w:val="WW8Num88z7"/>
    <w:autoRedefine/>
    <w:qFormat/>
  </w:style>
  <w:style w:type="character" w:customStyle="1" w:styleId="WW8Num96z6">
    <w:name w:val="WW8Num96z6"/>
    <w:autoRedefine/>
    <w:qFormat/>
  </w:style>
  <w:style w:type="character" w:customStyle="1" w:styleId="WW8Num59z7">
    <w:name w:val="WW8Num59z7"/>
    <w:autoRedefine/>
    <w:qFormat/>
  </w:style>
  <w:style w:type="character" w:customStyle="1" w:styleId="14t1">
    <w:name w:val="14t1"/>
    <w:autoRedefine/>
    <w:qFormat/>
    <w:rPr>
      <w:rFonts w:ascii="宋体" w:eastAsia="宋体" w:hAnsi="宋体" w:hint="eastAsia"/>
      <w:sz w:val="11"/>
      <w:szCs w:val="11"/>
    </w:rPr>
  </w:style>
  <w:style w:type="character" w:customStyle="1" w:styleId="WW8Num35z7">
    <w:name w:val="WW8Num35z7"/>
    <w:autoRedefine/>
    <w:qFormat/>
  </w:style>
  <w:style w:type="character" w:customStyle="1" w:styleId="Char15">
    <w:name w:val="批注文字 Char1"/>
    <w:autoRedefine/>
    <w:uiPriority w:val="99"/>
    <w:qFormat/>
    <w:rPr>
      <w:rFonts w:ascii="宋体" w:eastAsia="宋体" w:hAnsi="宋体" w:hint="eastAsia"/>
      <w:w w:val="100"/>
      <w:sz w:val="21"/>
      <w:szCs w:val="21"/>
    </w:rPr>
  </w:style>
  <w:style w:type="character" w:customStyle="1" w:styleId="WW8Num16z2">
    <w:name w:val="WW8Num16z2"/>
    <w:autoRedefine/>
    <w:qFormat/>
  </w:style>
  <w:style w:type="character" w:customStyle="1" w:styleId="WW8Num24z7">
    <w:name w:val="WW8Num24z7"/>
    <w:autoRedefine/>
    <w:qFormat/>
  </w:style>
  <w:style w:type="character" w:customStyle="1" w:styleId="WW8Num20z4">
    <w:name w:val="WW8Num20z4"/>
    <w:autoRedefine/>
    <w:qFormat/>
  </w:style>
  <w:style w:type="character" w:customStyle="1" w:styleId="WW8Num98z3">
    <w:name w:val="WW8Num98z3"/>
    <w:autoRedefine/>
    <w:qFormat/>
  </w:style>
  <w:style w:type="character" w:customStyle="1" w:styleId="WW8Num42z2">
    <w:name w:val="WW8Num42z2"/>
    <w:autoRedefine/>
    <w:qFormat/>
  </w:style>
  <w:style w:type="character" w:customStyle="1" w:styleId="2Char10">
    <w:name w:val="正文文本缩进 2 Char1"/>
    <w:autoRedefine/>
    <w:uiPriority w:val="99"/>
    <w:semiHidden/>
    <w:qFormat/>
    <w:rPr>
      <w:rFonts w:ascii="MingLiU" w:eastAsia="MingLiU" w:hAnsi="MingLiU" w:hint="eastAsia"/>
      <w:snapToGrid/>
      <w:sz w:val="24"/>
      <w:lang w:eastAsia="en-US"/>
    </w:rPr>
  </w:style>
  <w:style w:type="character" w:customStyle="1" w:styleId="WW8Num88z0">
    <w:name w:val="WW8Num88z0"/>
    <w:autoRedefine/>
    <w:qFormat/>
    <w:rPr>
      <w:rFonts w:ascii="宋体" w:eastAsia="宋体" w:hAnsi="宋体" w:cs="宋体" w:hint="eastAsia"/>
      <w:kern w:val="2"/>
      <w:sz w:val="21"/>
      <w:szCs w:val="21"/>
    </w:rPr>
  </w:style>
  <w:style w:type="character" w:customStyle="1" w:styleId="WW8Num5z7">
    <w:name w:val="WW8Num5z7"/>
    <w:autoRedefine/>
    <w:qFormat/>
  </w:style>
  <w:style w:type="character" w:customStyle="1" w:styleId="WW8Num40z0">
    <w:name w:val="WW8Num40z0"/>
    <w:autoRedefine/>
    <w:qFormat/>
    <w:rPr>
      <w:rFonts w:ascii="宋体" w:eastAsia="宋体" w:hAnsi="宋体" w:cs="Arial" w:hint="eastAsia"/>
      <w:sz w:val="21"/>
      <w:szCs w:val="21"/>
      <w:lang w:eastAsia="zh-CN"/>
    </w:rPr>
  </w:style>
  <w:style w:type="character" w:customStyle="1" w:styleId="WW8Num91z8">
    <w:name w:val="WW8Num91z8"/>
    <w:autoRedefine/>
    <w:qFormat/>
  </w:style>
  <w:style w:type="character" w:customStyle="1" w:styleId="WW8Num91z3">
    <w:name w:val="WW8Num91z3"/>
    <w:autoRedefine/>
    <w:qFormat/>
  </w:style>
  <w:style w:type="character" w:customStyle="1" w:styleId="WW8Num55z4">
    <w:name w:val="WW8Num55z4"/>
    <w:autoRedefine/>
    <w:qFormat/>
  </w:style>
  <w:style w:type="character" w:customStyle="1" w:styleId="WW8Num77z4">
    <w:name w:val="WW8Num77z4"/>
    <w:autoRedefine/>
    <w:qFormat/>
  </w:style>
  <w:style w:type="character" w:customStyle="1" w:styleId="5Char1">
    <w:name w:val="标题 5 Char1"/>
    <w:autoRedefine/>
    <w:semiHidden/>
    <w:qFormat/>
    <w:rPr>
      <w:rFonts w:ascii="MingLiU" w:eastAsia="MingLiU" w:hAnsi="MingLiU" w:hint="eastAsia"/>
      <w:b/>
      <w:bCs/>
      <w:sz w:val="28"/>
      <w:szCs w:val="28"/>
      <w:lang w:eastAsia="en-US"/>
    </w:rPr>
  </w:style>
  <w:style w:type="character" w:customStyle="1" w:styleId="WW8Num25z5">
    <w:name w:val="WW8Num25z5"/>
    <w:autoRedefine/>
    <w:qFormat/>
  </w:style>
  <w:style w:type="character" w:customStyle="1" w:styleId="pic">
    <w:name w:val="pic"/>
    <w:autoRedefine/>
    <w:qFormat/>
  </w:style>
  <w:style w:type="character" w:customStyle="1" w:styleId="WW8Num75z3">
    <w:name w:val="WW8Num75z3"/>
    <w:autoRedefine/>
    <w:qFormat/>
  </w:style>
  <w:style w:type="character" w:customStyle="1" w:styleId="WW8Num10z4">
    <w:name w:val="WW8Num10z4"/>
    <w:autoRedefine/>
    <w:qFormat/>
  </w:style>
  <w:style w:type="character" w:customStyle="1" w:styleId="WW8Num78z1">
    <w:name w:val="WW8Num78z1"/>
    <w:autoRedefine/>
    <w:qFormat/>
  </w:style>
  <w:style w:type="character" w:customStyle="1" w:styleId="WW8Num71z4">
    <w:name w:val="WW8Num71z4"/>
    <w:autoRedefine/>
    <w:qFormat/>
  </w:style>
  <w:style w:type="character" w:customStyle="1" w:styleId="WW8Num68z6">
    <w:name w:val="WW8Num68z6"/>
    <w:autoRedefine/>
    <w:qFormat/>
  </w:style>
  <w:style w:type="character" w:customStyle="1" w:styleId="27">
    <w:name w:val="正文文本 2 字符"/>
    <w:link w:val="26"/>
    <w:autoRedefine/>
    <w:uiPriority w:val="99"/>
    <w:qFormat/>
    <w:rPr>
      <w:i/>
      <w:iCs/>
      <w:kern w:val="2"/>
      <w:sz w:val="26"/>
      <w:szCs w:val="24"/>
    </w:rPr>
  </w:style>
  <w:style w:type="character" w:customStyle="1" w:styleId="WW8Num47z4">
    <w:name w:val="WW8Num47z4"/>
    <w:autoRedefine/>
    <w:qFormat/>
  </w:style>
  <w:style w:type="character" w:customStyle="1" w:styleId="6Char">
    <w:name w:val="标题 6 Char"/>
    <w:autoRedefine/>
    <w:semiHidden/>
    <w:qFormat/>
    <w:rPr>
      <w:rFonts w:ascii="宋体" w:eastAsia="Arial" w:hAnsi="宋体" w:cs="宋体"/>
      <w:kern w:val="0"/>
      <w:sz w:val="20"/>
      <w:szCs w:val="20"/>
    </w:rPr>
  </w:style>
  <w:style w:type="character" w:customStyle="1" w:styleId="WW8Num28z2">
    <w:name w:val="WW8Num28z2"/>
    <w:autoRedefine/>
    <w:qFormat/>
  </w:style>
  <w:style w:type="character" w:customStyle="1" w:styleId="112">
    <w:name w:val="书籍标题11"/>
    <w:autoRedefine/>
    <w:qFormat/>
    <w:rPr>
      <w:b/>
      <w:smallCaps/>
      <w:spacing w:val="5"/>
      <w:w w:val="100"/>
      <w:sz w:val="20"/>
      <w:szCs w:val="20"/>
    </w:rPr>
  </w:style>
  <w:style w:type="character" w:customStyle="1" w:styleId="WW8Num82z2">
    <w:name w:val="WW8Num82z2"/>
    <w:autoRedefine/>
    <w:qFormat/>
  </w:style>
  <w:style w:type="character" w:customStyle="1" w:styleId="WW8Num45z6">
    <w:name w:val="WW8Num45z6"/>
    <w:autoRedefine/>
    <w:qFormat/>
  </w:style>
  <w:style w:type="character" w:customStyle="1" w:styleId="WW8Num63z7">
    <w:name w:val="WW8Num63z7"/>
    <w:autoRedefine/>
    <w:qFormat/>
  </w:style>
  <w:style w:type="character" w:customStyle="1" w:styleId="WW8Num5z3">
    <w:name w:val="WW8Num5z3"/>
    <w:autoRedefine/>
    <w:qFormat/>
  </w:style>
  <w:style w:type="character" w:customStyle="1" w:styleId="WW8Num88z2">
    <w:name w:val="WW8Num88z2"/>
    <w:autoRedefine/>
    <w:qFormat/>
  </w:style>
  <w:style w:type="character" w:customStyle="1" w:styleId="WW8Num48z5">
    <w:name w:val="WW8Num48z5"/>
    <w:autoRedefine/>
    <w:qFormat/>
  </w:style>
  <w:style w:type="character" w:customStyle="1" w:styleId="WW8Num64z5">
    <w:name w:val="WW8Num64z5"/>
    <w:autoRedefine/>
    <w:qFormat/>
  </w:style>
  <w:style w:type="character" w:customStyle="1" w:styleId="WW8Num32z5">
    <w:name w:val="WW8Num32z5"/>
    <w:autoRedefine/>
    <w:qFormat/>
  </w:style>
  <w:style w:type="character" w:customStyle="1" w:styleId="WW8Num75z8">
    <w:name w:val="WW8Num75z8"/>
    <w:autoRedefine/>
    <w:qFormat/>
  </w:style>
  <w:style w:type="character" w:customStyle="1" w:styleId="WW8Num55z5">
    <w:name w:val="WW8Num55z5"/>
    <w:autoRedefine/>
    <w:qFormat/>
  </w:style>
  <w:style w:type="character" w:customStyle="1" w:styleId="WW8Num23z0">
    <w:name w:val="WW8Num23z0"/>
    <w:autoRedefine/>
    <w:qFormat/>
  </w:style>
  <w:style w:type="character" w:customStyle="1" w:styleId="bdsmore2">
    <w:name w:val="bds_more2"/>
    <w:autoRedefine/>
    <w:qFormat/>
    <w:rPr>
      <w:rFonts w:ascii="宋体" w:eastAsia="宋体" w:hAnsi="宋体" w:cs="宋体" w:hint="eastAsia"/>
    </w:rPr>
  </w:style>
  <w:style w:type="character" w:customStyle="1" w:styleId="WW8Num88z8">
    <w:name w:val="WW8Num88z8"/>
    <w:autoRedefine/>
    <w:qFormat/>
  </w:style>
  <w:style w:type="character" w:customStyle="1" w:styleId="Char7">
    <w:name w:val="文档结构图 Char"/>
    <w:autoRedefine/>
    <w:uiPriority w:val="99"/>
    <w:semiHidden/>
    <w:qFormat/>
    <w:rPr>
      <w:rFonts w:ascii="宋体" w:eastAsia="宋体" w:hAnsi="Times New Roman" w:cs="Times New Roman"/>
      <w:sz w:val="18"/>
      <w:szCs w:val="18"/>
    </w:rPr>
  </w:style>
  <w:style w:type="character" w:customStyle="1" w:styleId="WW8Num48z6">
    <w:name w:val="WW8Num48z6"/>
    <w:autoRedefine/>
    <w:qFormat/>
  </w:style>
  <w:style w:type="character" w:customStyle="1" w:styleId="WW8Num31z5">
    <w:name w:val="WW8Num31z5"/>
    <w:autoRedefine/>
    <w:qFormat/>
  </w:style>
  <w:style w:type="character" w:customStyle="1" w:styleId="WW8Num65z1">
    <w:name w:val="WW8Num65z1"/>
    <w:autoRedefine/>
    <w:qFormat/>
  </w:style>
  <w:style w:type="character" w:customStyle="1" w:styleId="WW8Num59z8">
    <w:name w:val="WW8Num59z8"/>
    <w:autoRedefine/>
    <w:qFormat/>
  </w:style>
  <w:style w:type="character" w:customStyle="1" w:styleId="WW8Num48z8">
    <w:name w:val="WW8Num48z8"/>
    <w:autoRedefine/>
    <w:qFormat/>
  </w:style>
  <w:style w:type="character" w:customStyle="1" w:styleId="WW8Num89z3">
    <w:name w:val="WW8Num89z3"/>
    <w:autoRedefine/>
    <w:qFormat/>
  </w:style>
  <w:style w:type="character" w:customStyle="1" w:styleId="mg1">
    <w:name w:val="mg1"/>
    <w:autoRedefine/>
    <w:qFormat/>
    <w:rPr>
      <w:color w:val="000000"/>
      <w:spacing w:val="5"/>
      <w:sz w:val="18"/>
      <w:szCs w:val="18"/>
    </w:rPr>
  </w:style>
  <w:style w:type="character" w:customStyle="1" w:styleId="WW8Num16z7">
    <w:name w:val="WW8Num16z7"/>
    <w:autoRedefine/>
    <w:qFormat/>
  </w:style>
  <w:style w:type="character" w:customStyle="1" w:styleId="WW8Num42z0">
    <w:name w:val="WW8Num42z0"/>
    <w:autoRedefine/>
    <w:qFormat/>
    <w:rPr>
      <w:rFonts w:ascii="宋体" w:eastAsia="宋体" w:hAnsi="宋体" w:cs="Arial" w:hint="eastAsia"/>
      <w:sz w:val="21"/>
      <w:szCs w:val="21"/>
      <w:lang w:eastAsia="zh-CN"/>
    </w:rPr>
  </w:style>
  <w:style w:type="character" w:customStyle="1" w:styleId="WW8Num47z8">
    <w:name w:val="WW8Num47z8"/>
    <w:autoRedefine/>
    <w:qFormat/>
  </w:style>
  <w:style w:type="character" w:customStyle="1" w:styleId="WW8Num54z0">
    <w:name w:val="WW8Num54z0"/>
    <w:autoRedefine/>
    <w:qFormat/>
  </w:style>
  <w:style w:type="character" w:customStyle="1" w:styleId="WW8Num98z0">
    <w:name w:val="WW8Num98z0"/>
    <w:autoRedefine/>
    <w:qFormat/>
    <w:rPr>
      <w:rFonts w:ascii="宋体" w:eastAsia="宋体" w:hAnsi="宋体" w:cs="宋体" w:hint="eastAsia"/>
      <w:sz w:val="24"/>
      <w:szCs w:val="24"/>
    </w:rPr>
  </w:style>
  <w:style w:type="character" w:customStyle="1" w:styleId="19">
    <w:name w:val="明显强调1"/>
    <w:autoRedefine/>
    <w:qFormat/>
    <w:rPr>
      <w:b/>
      <w:i/>
      <w:color w:val="4F81BD"/>
      <w:w w:val="100"/>
      <w:sz w:val="20"/>
      <w:szCs w:val="20"/>
    </w:rPr>
  </w:style>
  <w:style w:type="character" w:customStyle="1" w:styleId="WW8Num45z2">
    <w:name w:val="WW8Num45z2"/>
    <w:autoRedefine/>
    <w:qFormat/>
  </w:style>
  <w:style w:type="character" w:customStyle="1" w:styleId="Char8">
    <w:name w:val="页脚 Char"/>
    <w:autoRedefine/>
    <w:uiPriority w:val="99"/>
    <w:qFormat/>
    <w:rPr>
      <w:rFonts w:eastAsia="Calibri"/>
      <w:sz w:val="21"/>
    </w:rPr>
  </w:style>
  <w:style w:type="character" w:customStyle="1" w:styleId="WW8Num50z0">
    <w:name w:val="WW8Num50z0"/>
    <w:autoRedefine/>
    <w:qFormat/>
    <w:rPr>
      <w:rFonts w:ascii="Symbol" w:hAnsi="Symbol" w:cs="Symbol" w:hint="default"/>
    </w:rPr>
  </w:style>
  <w:style w:type="character" w:customStyle="1" w:styleId="WW8Num72z1">
    <w:name w:val="WW8Num72z1"/>
    <w:autoRedefine/>
    <w:qFormat/>
  </w:style>
  <w:style w:type="character" w:customStyle="1" w:styleId="WW8Num81z5">
    <w:name w:val="WW8Num81z5"/>
    <w:autoRedefine/>
    <w:qFormat/>
  </w:style>
  <w:style w:type="character" w:customStyle="1" w:styleId="CharChar0">
    <w:name w:val="页脚 Char Char"/>
    <w:autoRedefine/>
    <w:qFormat/>
    <w:rPr>
      <w:rFonts w:ascii="宋体" w:eastAsia="宋体" w:hAnsi="宋体" w:hint="eastAsia"/>
      <w:sz w:val="18"/>
      <w:szCs w:val="18"/>
    </w:rPr>
  </w:style>
  <w:style w:type="character" w:customStyle="1" w:styleId="WW8Num69z4">
    <w:name w:val="WW8Num69z4"/>
    <w:autoRedefine/>
    <w:qFormat/>
  </w:style>
  <w:style w:type="character" w:customStyle="1" w:styleId="1Char1">
    <w:name w:val="标题 1 Char1"/>
    <w:autoRedefine/>
    <w:qFormat/>
    <w:locked/>
    <w:rPr>
      <w:rFonts w:ascii="宋体" w:eastAsia="黑体" w:hAnsi="宋体" w:cs="宋体" w:hint="eastAsia"/>
      <w:sz w:val="44"/>
      <w:szCs w:val="44"/>
    </w:rPr>
  </w:style>
  <w:style w:type="character" w:customStyle="1" w:styleId="WW8Num86z1">
    <w:name w:val="WW8Num86z1"/>
    <w:autoRedefine/>
    <w:qFormat/>
  </w:style>
  <w:style w:type="character" w:customStyle="1" w:styleId="aff2">
    <w:name w:val="页眉 字符"/>
    <w:link w:val="aff1"/>
    <w:autoRedefine/>
    <w:qFormat/>
    <w:rPr>
      <w:kern w:val="2"/>
      <w:sz w:val="18"/>
      <w:szCs w:val="18"/>
    </w:rPr>
  </w:style>
  <w:style w:type="character" w:customStyle="1" w:styleId="WW8Num73z1">
    <w:name w:val="WW8Num73z1"/>
    <w:autoRedefine/>
    <w:qFormat/>
  </w:style>
  <w:style w:type="character" w:customStyle="1" w:styleId="WW8Num98z8">
    <w:name w:val="WW8Num98z8"/>
    <w:autoRedefine/>
    <w:qFormat/>
  </w:style>
  <w:style w:type="character" w:customStyle="1" w:styleId="WW8Num93z6">
    <w:name w:val="WW8Num93z6"/>
    <w:autoRedefine/>
    <w:qFormat/>
  </w:style>
  <w:style w:type="character" w:customStyle="1" w:styleId="32">
    <w:name w:val="正文文本 3 字符"/>
    <w:link w:val="31"/>
    <w:autoRedefine/>
    <w:qFormat/>
    <w:rPr>
      <w:kern w:val="2"/>
      <w:sz w:val="16"/>
      <w:szCs w:val="16"/>
    </w:rPr>
  </w:style>
  <w:style w:type="character" w:customStyle="1" w:styleId="WW8Num59z0">
    <w:name w:val="WW8Num59z0"/>
    <w:autoRedefine/>
    <w:qFormat/>
  </w:style>
  <w:style w:type="character" w:customStyle="1" w:styleId="HTMLChar">
    <w:name w:val="HTML 预设格式 Char"/>
    <w:autoRedefine/>
    <w:uiPriority w:val="99"/>
    <w:semiHidden/>
    <w:qFormat/>
    <w:rPr>
      <w:rFonts w:ascii="宋体" w:eastAsia="宋体" w:hAnsi="宋体" w:cs="Times New Roman"/>
      <w:color w:val="000000"/>
      <w:kern w:val="0"/>
      <w:sz w:val="24"/>
      <w:szCs w:val="24"/>
    </w:rPr>
  </w:style>
  <w:style w:type="character" w:customStyle="1" w:styleId="WW8Num75z2">
    <w:name w:val="WW8Num75z2"/>
    <w:autoRedefine/>
    <w:qFormat/>
  </w:style>
  <w:style w:type="character" w:customStyle="1" w:styleId="Char16">
    <w:name w:val="页脚 Char1"/>
    <w:autoRedefine/>
    <w:uiPriority w:val="99"/>
    <w:qFormat/>
    <w:locked/>
    <w:rPr>
      <w:sz w:val="18"/>
      <w:szCs w:val="18"/>
    </w:rPr>
  </w:style>
  <w:style w:type="character" w:customStyle="1" w:styleId="WW8Num90z2">
    <w:name w:val="WW8Num90z2"/>
    <w:autoRedefine/>
    <w:qFormat/>
  </w:style>
  <w:style w:type="character" w:customStyle="1" w:styleId="WW8Num17z0">
    <w:name w:val="WW8Num17z0"/>
    <w:autoRedefine/>
    <w:qFormat/>
  </w:style>
  <w:style w:type="character" w:customStyle="1" w:styleId="WW8Num71z5">
    <w:name w:val="WW8Num71z5"/>
    <w:autoRedefine/>
    <w:qFormat/>
  </w:style>
  <w:style w:type="character" w:customStyle="1" w:styleId="WW8Num66z3">
    <w:name w:val="WW8Num66z3"/>
    <w:qFormat/>
  </w:style>
  <w:style w:type="character" w:customStyle="1" w:styleId="WW8Num1z1">
    <w:name w:val="WW8Num1z1"/>
    <w:autoRedefine/>
    <w:qFormat/>
  </w:style>
  <w:style w:type="character" w:customStyle="1" w:styleId="affd">
    <w:name w:val="正文文本首行缩进 字符"/>
    <w:link w:val="affc"/>
    <w:autoRedefine/>
    <w:uiPriority w:val="99"/>
    <w:semiHidden/>
    <w:qFormat/>
    <w:rPr>
      <w:rFonts w:ascii="宋体" w:hAnsi="宋体"/>
      <w:kern w:val="2"/>
      <w:sz w:val="24"/>
      <w:szCs w:val="22"/>
    </w:rPr>
  </w:style>
  <w:style w:type="character" w:customStyle="1" w:styleId="WW8Num55z3">
    <w:name w:val="WW8Num55z3"/>
    <w:autoRedefine/>
    <w:qFormat/>
  </w:style>
  <w:style w:type="character" w:customStyle="1" w:styleId="Char17">
    <w:name w:val="批注框文本 Char1"/>
    <w:autoRedefine/>
    <w:uiPriority w:val="99"/>
    <w:qFormat/>
    <w:rPr>
      <w:w w:val="100"/>
      <w:sz w:val="18"/>
      <w:szCs w:val="18"/>
    </w:rPr>
  </w:style>
  <w:style w:type="character" w:customStyle="1" w:styleId="font31">
    <w:name w:val="font31"/>
    <w:autoRedefine/>
    <w:qFormat/>
    <w:rPr>
      <w:rFonts w:ascii="宋体" w:eastAsia="宋体" w:hAnsi="宋体" w:cs="宋体" w:hint="eastAsia"/>
      <w:color w:val="000000"/>
      <w:sz w:val="24"/>
      <w:u w:val="none"/>
    </w:rPr>
  </w:style>
  <w:style w:type="character" w:customStyle="1" w:styleId="Char18">
    <w:name w:val="正文首行缩进 Char1"/>
    <w:autoRedefine/>
    <w:uiPriority w:val="99"/>
    <w:semiHidden/>
    <w:qFormat/>
    <w:rPr>
      <w:rFonts w:ascii="MingLiU" w:eastAsia="MingLiU" w:hAnsi="MingLiU" w:cs="Times New Roman" w:hint="eastAsia"/>
      <w:snapToGrid/>
      <w:w w:val="100"/>
      <w:kern w:val="0"/>
      <w:sz w:val="24"/>
      <w:szCs w:val="20"/>
      <w:lang w:eastAsia="en-US"/>
    </w:rPr>
  </w:style>
  <w:style w:type="character" w:customStyle="1" w:styleId="Char22">
    <w:name w:val="正文文本 Char2"/>
    <w:autoRedefine/>
    <w:uiPriority w:val="99"/>
    <w:qFormat/>
    <w:locked/>
    <w:rPr>
      <w:rFonts w:ascii="Times New Roman" w:eastAsia="宋体" w:hAnsi="Times New Roman" w:cs="Times New Roman"/>
      <w:kern w:val="0"/>
      <w:sz w:val="26"/>
      <w:szCs w:val="26"/>
    </w:rPr>
  </w:style>
  <w:style w:type="character" w:customStyle="1" w:styleId="WW8Num10z1">
    <w:name w:val="WW8Num10z1"/>
    <w:autoRedefine/>
    <w:qFormat/>
  </w:style>
  <w:style w:type="character" w:customStyle="1" w:styleId="Char19">
    <w:name w:val="引用 Char1"/>
    <w:autoRedefine/>
    <w:qFormat/>
    <w:rPr>
      <w:i/>
      <w:color w:val="000000"/>
      <w:w w:val="100"/>
      <w:sz w:val="21"/>
      <w:szCs w:val="21"/>
    </w:rPr>
  </w:style>
  <w:style w:type="character" w:customStyle="1" w:styleId="WW8Num86z8">
    <w:name w:val="WW8Num86z8"/>
    <w:autoRedefine/>
    <w:qFormat/>
  </w:style>
  <w:style w:type="character" w:customStyle="1" w:styleId="font01">
    <w:name w:val="font01"/>
    <w:autoRedefine/>
    <w:qFormat/>
    <w:rPr>
      <w:rFonts w:ascii="宋体" w:eastAsia="宋体" w:hAnsi="宋体" w:cs="宋体" w:hint="eastAsia"/>
      <w:color w:val="000000"/>
      <w:sz w:val="22"/>
      <w:szCs w:val="22"/>
      <w:u w:val="none"/>
    </w:rPr>
  </w:style>
  <w:style w:type="character" w:customStyle="1" w:styleId="WW8Num81z7">
    <w:name w:val="WW8Num81z7"/>
    <w:autoRedefine/>
    <w:qFormat/>
  </w:style>
  <w:style w:type="character" w:customStyle="1" w:styleId="WW8Num1z8">
    <w:name w:val="WW8Num1z8"/>
    <w:autoRedefine/>
    <w:qFormat/>
  </w:style>
  <w:style w:type="character" w:customStyle="1" w:styleId="WW8Num73z3">
    <w:name w:val="WW8Num73z3"/>
    <w:autoRedefine/>
    <w:qFormat/>
  </w:style>
  <w:style w:type="character" w:customStyle="1" w:styleId="WW8Num22z4">
    <w:name w:val="WW8Num22z4"/>
    <w:autoRedefine/>
    <w:qFormat/>
  </w:style>
  <w:style w:type="character" w:customStyle="1" w:styleId="afc">
    <w:name w:val="尾注文本 字符"/>
    <w:link w:val="afb"/>
    <w:autoRedefine/>
    <w:qFormat/>
    <w:rPr>
      <w:rFonts w:ascii="Arial" w:hAnsi="Arial" w:cs="Arial"/>
      <w:szCs w:val="24"/>
      <w:lang w:eastAsia="en-US"/>
    </w:rPr>
  </w:style>
  <w:style w:type="character" w:customStyle="1" w:styleId="WW8Num12z4">
    <w:name w:val="WW8Num12z4"/>
    <w:autoRedefine/>
    <w:qFormat/>
  </w:style>
  <w:style w:type="character" w:customStyle="1" w:styleId="CharChar24">
    <w:name w:val="Char Char24"/>
    <w:autoRedefine/>
    <w:qFormat/>
    <w:rPr>
      <w:b/>
      <w:w w:val="100"/>
      <w:sz w:val="32"/>
      <w:szCs w:val="32"/>
    </w:rPr>
  </w:style>
  <w:style w:type="character" w:customStyle="1" w:styleId="WW8Num76z5">
    <w:name w:val="WW8Num76z5"/>
    <w:autoRedefine/>
    <w:qFormat/>
  </w:style>
  <w:style w:type="character" w:customStyle="1" w:styleId="WW8Num39z1">
    <w:name w:val="WW8Num39z1"/>
    <w:autoRedefine/>
    <w:qFormat/>
  </w:style>
  <w:style w:type="character" w:customStyle="1" w:styleId="WW8Num97z0">
    <w:name w:val="WW8Num97z0"/>
    <w:autoRedefine/>
    <w:qFormat/>
  </w:style>
  <w:style w:type="character" w:customStyle="1" w:styleId="WW8Num69z1">
    <w:name w:val="WW8Num69z1"/>
    <w:autoRedefine/>
    <w:qFormat/>
  </w:style>
  <w:style w:type="character" w:customStyle="1" w:styleId="WW8Num94z1">
    <w:name w:val="WW8Num94z1"/>
    <w:autoRedefine/>
    <w:qFormat/>
  </w:style>
  <w:style w:type="character" w:customStyle="1" w:styleId="WW8Num58z8">
    <w:name w:val="WW8Num58z8"/>
    <w:autoRedefine/>
    <w:qFormat/>
  </w:style>
  <w:style w:type="character" w:customStyle="1" w:styleId="unnamed1">
    <w:name w:val="unnamed1"/>
    <w:autoRedefine/>
    <w:qFormat/>
  </w:style>
  <w:style w:type="character" w:customStyle="1" w:styleId="WW8Num63z8">
    <w:name w:val="WW8Num63z8"/>
    <w:autoRedefine/>
    <w:qFormat/>
  </w:style>
  <w:style w:type="character" w:customStyle="1" w:styleId="bdsmore4">
    <w:name w:val="bds_more4"/>
    <w:autoRedefine/>
    <w:qFormat/>
  </w:style>
  <w:style w:type="character" w:customStyle="1" w:styleId="WW8Num86z4">
    <w:name w:val="WW8Num86z4"/>
    <w:autoRedefine/>
    <w:qFormat/>
  </w:style>
  <w:style w:type="character" w:customStyle="1" w:styleId="113">
    <w:name w:val="不明显强调11"/>
    <w:autoRedefine/>
    <w:qFormat/>
    <w:rPr>
      <w:i/>
      <w:color w:val="808080"/>
      <w:w w:val="100"/>
      <w:sz w:val="20"/>
      <w:szCs w:val="20"/>
    </w:rPr>
  </w:style>
  <w:style w:type="character" w:customStyle="1" w:styleId="WW8Num93z4">
    <w:name w:val="WW8Num93z4"/>
    <w:autoRedefine/>
    <w:qFormat/>
  </w:style>
  <w:style w:type="character" w:customStyle="1" w:styleId="WW8Num35z8">
    <w:name w:val="WW8Num35z8"/>
    <w:autoRedefine/>
    <w:qFormat/>
  </w:style>
  <w:style w:type="character" w:customStyle="1" w:styleId="CharChar1">
    <w:name w:val="批注主题 Char Char"/>
    <w:autoRedefine/>
    <w:qFormat/>
    <w:rPr>
      <w:rFonts w:ascii="宋体" w:hAnsi="宋体"/>
      <w:kern w:val="2"/>
      <w:sz w:val="24"/>
      <w:szCs w:val="28"/>
    </w:rPr>
  </w:style>
  <w:style w:type="character" w:customStyle="1" w:styleId="WW8Num86z0">
    <w:name w:val="WW8Num86z0"/>
    <w:autoRedefine/>
    <w:qFormat/>
  </w:style>
  <w:style w:type="character" w:customStyle="1" w:styleId="WW8Num45z8">
    <w:name w:val="WW8Num45z8"/>
    <w:autoRedefine/>
    <w:qFormat/>
  </w:style>
  <w:style w:type="character" w:customStyle="1" w:styleId="WW8Num15z6">
    <w:name w:val="WW8Num15z6"/>
    <w:autoRedefine/>
    <w:qFormat/>
  </w:style>
  <w:style w:type="character" w:customStyle="1" w:styleId="WW8Num97z6">
    <w:name w:val="WW8Num97z6"/>
    <w:autoRedefine/>
    <w:qFormat/>
  </w:style>
  <w:style w:type="character" w:customStyle="1" w:styleId="WW8Num48z4">
    <w:name w:val="WW8Num48z4"/>
    <w:autoRedefine/>
    <w:qFormat/>
  </w:style>
  <w:style w:type="character" w:customStyle="1" w:styleId="WW8Num89z2">
    <w:name w:val="WW8Num89z2"/>
    <w:autoRedefine/>
    <w:qFormat/>
  </w:style>
  <w:style w:type="character" w:customStyle="1" w:styleId="WW8Num70z5">
    <w:name w:val="WW8Num70z5"/>
    <w:autoRedefine/>
    <w:qFormat/>
  </w:style>
  <w:style w:type="character" w:customStyle="1" w:styleId="a7">
    <w:name w:val="正文缩进 字符"/>
    <w:link w:val="a2"/>
    <w:autoRedefine/>
    <w:qFormat/>
    <w:locked/>
    <w:rPr>
      <w:rFonts w:eastAsia="仿宋_GB2312"/>
      <w:sz w:val="30"/>
    </w:rPr>
  </w:style>
  <w:style w:type="character" w:customStyle="1" w:styleId="WW8Num56z6">
    <w:name w:val="WW8Num56z6"/>
    <w:autoRedefine/>
    <w:qFormat/>
  </w:style>
  <w:style w:type="character" w:customStyle="1" w:styleId="sels">
    <w:name w:val="sels"/>
    <w:autoRedefine/>
    <w:qFormat/>
    <w:rPr>
      <w:bdr w:val="single" w:sz="6" w:space="0" w:color="DAB76A"/>
      <w:shd w:val="clear" w:color="auto" w:fill="FFFFFF"/>
    </w:rPr>
  </w:style>
  <w:style w:type="character" w:customStyle="1" w:styleId="WW8Num17z6">
    <w:name w:val="WW8Num17z6"/>
    <w:autoRedefine/>
    <w:qFormat/>
  </w:style>
  <w:style w:type="character" w:customStyle="1" w:styleId="CharChar5">
    <w:name w:val="Char Char5"/>
    <w:autoRedefine/>
    <w:qFormat/>
    <w:rPr>
      <w:rFonts w:ascii="Times New Roman" w:eastAsia="宋体" w:hAnsi="Times New Roman" w:cs="Times New Roman" w:hint="default"/>
      <w:sz w:val="18"/>
      <w:szCs w:val="18"/>
    </w:rPr>
  </w:style>
  <w:style w:type="character" w:customStyle="1" w:styleId="WW8Num90z8">
    <w:name w:val="WW8Num90z8"/>
    <w:autoRedefine/>
    <w:qFormat/>
  </w:style>
  <w:style w:type="character" w:customStyle="1" w:styleId="WW8Num78z5">
    <w:name w:val="WW8Num78z5"/>
    <w:autoRedefine/>
    <w:qFormat/>
  </w:style>
  <w:style w:type="character" w:customStyle="1" w:styleId="WW8Num33z1">
    <w:name w:val="WW8Num33z1"/>
    <w:autoRedefine/>
    <w:qFormat/>
  </w:style>
  <w:style w:type="character" w:customStyle="1" w:styleId="bdsnopic1">
    <w:name w:val="bds_nopic1"/>
    <w:autoRedefine/>
    <w:qFormat/>
  </w:style>
  <w:style w:type="character" w:customStyle="1" w:styleId="WW8Num97z7">
    <w:name w:val="WW8Num97z7"/>
    <w:autoRedefine/>
    <w:qFormat/>
  </w:style>
  <w:style w:type="character" w:customStyle="1" w:styleId="href">
    <w:name w:val="href"/>
    <w:autoRedefine/>
    <w:qFormat/>
    <w:rPr>
      <w:color w:val="0000FF"/>
      <w:w w:val="100"/>
      <w:sz w:val="20"/>
      <w:szCs w:val="20"/>
      <w:u w:val="single"/>
    </w:rPr>
  </w:style>
  <w:style w:type="character" w:customStyle="1" w:styleId="WW8Num62z4">
    <w:name w:val="WW8Num62z4"/>
    <w:autoRedefine/>
    <w:qFormat/>
  </w:style>
  <w:style w:type="character" w:customStyle="1" w:styleId="Char23">
    <w:name w:val="批注框文本 Char2"/>
    <w:autoRedefine/>
    <w:uiPriority w:val="99"/>
    <w:semiHidden/>
    <w:qFormat/>
    <w:locked/>
    <w:rPr>
      <w:rFonts w:ascii="Times New Roman" w:eastAsia="宋体" w:hAnsi="Times New Roman" w:cs="Times New Roman"/>
      <w:kern w:val="0"/>
      <w:sz w:val="18"/>
      <w:szCs w:val="18"/>
    </w:rPr>
  </w:style>
  <w:style w:type="character" w:customStyle="1" w:styleId="WW8Num63z1">
    <w:name w:val="WW8Num63z1"/>
    <w:autoRedefine/>
    <w:qFormat/>
  </w:style>
  <w:style w:type="character" w:customStyle="1" w:styleId="WW8Num51z0">
    <w:name w:val="WW8Num51z0"/>
    <w:autoRedefine/>
    <w:qFormat/>
    <w:rPr>
      <w:rFonts w:ascii="Times New Roman" w:hAnsi="Times New Roman" w:cs="Times New Roman" w:hint="default"/>
    </w:rPr>
  </w:style>
  <w:style w:type="character" w:customStyle="1" w:styleId="WW8Num42z8">
    <w:name w:val="WW8Num42z8"/>
    <w:autoRedefine/>
    <w:qFormat/>
  </w:style>
  <w:style w:type="character" w:customStyle="1" w:styleId="80">
    <w:name w:val="标题 8 字符"/>
    <w:link w:val="8"/>
    <w:autoRedefine/>
    <w:qFormat/>
    <w:rPr>
      <w:rFonts w:eastAsia="仿宋_GB2312" w:hAnsi="Arial"/>
      <w:sz w:val="30"/>
    </w:rPr>
  </w:style>
  <w:style w:type="character" w:customStyle="1" w:styleId="WW8Num87z0">
    <w:name w:val="WW8Num87z0"/>
    <w:autoRedefine/>
    <w:qFormat/>
  </w:style>
  <w:style w:type="character" w:customStyle="1" w:styleId="WW8Num26z2">
    <w:name w:val="WW8Num26z2"/>
    <w:autoRedefine/>
    <w:qFormat/>
  </w:style>
  <w:style w:type="character" w:customStyle="1" w:styleId="affff">
    <w:name w:val="a"/>
    <w:autoRedefine/>
    <w:qFormat/>
  </w:style>
  <w:style w:type="character" w:customStyle="1" w:styleId="WW8Num24z8">
    <w:name w:val="WW8Num24z8"/>
    <w:autoRedefine/>
    <w:qFormat/>
  </w:style>
  <w:style w:type="character" w:customStyle="1" w:styleId="CharChar2">
    <w:name w:val="批注文字 Char Char"/>
    <w:link w:val="1a"/>
    <w:autoRedefine/>
    <w:qFormat/>
    <w:locked/>
    <w:rPr>
      <w:rFonts w:ascii="宋体" w:eastAsia="Times New Roman" w:hAnsi="宋体"/>
      <w:sz w:val="28"/>
      <w:szCs w:val="28"/>
    </w:rPr>
  </w:style>
  <w:style w:type="paragraph" w:customStyle="1" w:styleId="1a">
    <w:name w:val="批注文字1"/>
    <w:basedOn w:val="a0"/>
    <w:link w:val="CharChar2"/>
    <w:autoRedefine/>
    <w:qFormat/>
    <w:pPr>
      <w:widowControl/>
      <w:jc w:val="left"/>
    </w:pPr>
    <w:rPr>
      <w:rFonts w:ascii="宋体" w:eastAsia="Times New Roman" w:hAnsi="宋体"/>
      <w:kern w:val="0"/>
      <w:sz w:val="28"/>
      <w:szCs w:val="28"/>
    </w:rPr>
  </w:style>
  <w:style w:type="character" w:customStyle="1" w:styleId="WW8Num68z1">
    <w:name w:val="WW8Num68z1"/>
    <w:autoRedefine/>
    <w:qFormat/>
  </w:style>
  <w:style w:type="character" w:customStyle="1" w:styleId="ALTZ1NormalIndentChar2CharChar">
    <w:name w:val="样式 正文缩进正文（首行缩进两字）特点ALT+Z表正文正文非缩进四号段1Normal Indent Char2... Char Char"/>
    <w:autoRedefine/>
    <w:qFormat/>
    <w:rPr>
      <w:rFonts w:ascii="宋体" w:eastAsia="黑体" w:hAnsi="宋体" w:hint="eastAsia"/>
      <w:b/>
      <w:sz w:val="32"/>
      <w:lang w:val="en-US" w:eastAsia="zh-CN"/>
    </w:rPr>
  </w:style>
  <w:style w:type="character" w:customStyle="1" w:styleId="WW8Num27z6">
    <w:name w:val="WW8Num27z6"/>
    <w:autoRedefine/>
    <w:qFormat/>
  </w:style>
  <w:style w:type="character" w:customStyle="1" w:styleId="25">
    <w:name w:val="正文文本缩进 2 字符"/>
    <w:link w:val="24"/>
    <w:autoRedefine/>
    <w:qFormat/>
    <w:rPr>
      <w:sz w:val="28"/>
      <w:szCs w:val="24"/>
    </w:rPr>
  </w:style>
  <w:style w:type="character" w:customStyle="1" w:styleId="WW8Num25z0">
    <w:name w:val="WW8Num25z0"/>
    <w:autoRedefine/>
    <w:qFormat/>
  </w:style>
  <w:style w:type="character" w:customStyle="1" w:styleId="WW8Num78z8">
    <w:name w:val="WW8Num78z8"/>
    <w:autoRedefine/>
    <w:qFormat/>
  </w:style>
  <w:style w:type="character" w:customStyle="1" w:styleId="2Char11">
    <w:name w:val="正文文本 2 Char1"/>
    <w:autoRedefine/>
    <w:qFormat/>
    <w:rPr>
      <w:rFonts w:ascii="MingLiU" w:eastAsia="MingLiU" w:hAnsi="MingLiU" w:hint="eastAsia"/>
      <w:snapToGrid/>
      <w:sz w:val="24"/>
      <w:lang w:eastAsia="en-US"/>
    </w:rPr>
  </w:style>
  <w:style w:type="character" w:customStyle="1" w:styleId="WW8Num37z8">
    <w:name w:val="WW8Num37z8"/>
    <w:autoRedefine/>
    <w:qFormat/>
  </w:style>
  <w:style w:type="character" w:customStyle="1" w:styleId="Char9">
    <w:name w:val="批注主题 Char"/>
    <w:autoRedefine/>
    <w:uiPriority w:val="99"/>
    <w:semiHidden/>
    <w:qFormat/>
    <w:rPr>
      <w:rFonts w:ascii="Times New Roman" w:eastAsia="宋体" w:hAnsi="Times New Roman" w:cs="Times New Roman"/>
      <w:b/>
      <w:bCs/>
      <w:kern w:val="0"/>
      <w:szCs w:val="21"/>
    </w:rPr>
  </w:style>
  <w:style w:type="character" w:customStyle="1" w:styleId="WW8Num65z2">
    <w:name w:val="WW8Num65z2"/>
    <w:autoRedefine/>
    <w:qFormat/>
  </w:style>
  <w:style w:type="character" w:customStyle="1" w:styleId="0d1471">
    <w:name w:val="0d1471"/>
    <w:autoRedefine/>
    <w:qFormat/>
    <w:rPr>
      <w:color w:val="000000"/>
      <w:sz w:val="11"/>
      <w:szCs w:val="11"/>
      <w:u w:val="none"/>
    </w:rPr>
  </w:style>
  <w:style w:type="character" w:customStyle="1" w:styleId="WW8Num41z0">
    <w:name w:val="WW8Num41z0"/>
    <w:autoRedefine/>
    <w:qFormat/>
  </w:style>
  <w:style w:type="character" w:customStyle="1" w:styleId="WW8Num14z6">
    <w:name w:val="WW8Num14z6"/>
    <w:autoRedefine/>
    <w:qFormat/>
  </w:style>
  <w:style w:type="character" w:customStyle="1" w:styleId="WW8Num95z1">
    <w:name w:val="WW8Num95z1"/>
    <w:autoRedefine/>
    <w:qFormat/>
  </w:style>
  <w:style w:type="character" w:customStyle="1" w:styleId="WW8Num55z6">
    <w:name w:val="WW8Num55z6"/>
    <w:autoRedefine/>
    <w:qFormat/>
  </w:style>
  <w:style w:type="character" w:customStyle="1" w:styleId="WW8Num19z1">
    <w:name w:val="WW8Num19z1"/>
    <w:autoRedefine/>
    <w:qFormat/>
  </w:style>
  <w:style w:type="character" w:customStyle="1" w:styleId="WW8Num12z7">
    <w:name w:val="WW8Num12z7"/>
    <w:autoRedefine/>
    <w:qFormat/>
  </w:style>
  <w:style w:type="character" w:customStyle="1" w:styleId="WW8Num23z6">
    <w:name w:val="WW8Num23z6"/>
    <w:autoRedefine/>
    <w:qFormat/>
  </w:style>
  <w:style w:type="character" w:customStyle="1" w:styleId="WW8Num48z3">
    <w:name w:val="WW8Num48z3"/>
    <w:autoRedefine/>
    <w:qFormat/>
  </w:style>
  <w:style w:type="character" w:customStyle="1" w:styleId="WW8Num24z5">
    <w:name w:val="WW8Num24z5"/>
    <w:autoRedefine/>
    <w:qFormat/>
  </w:style>
  <w:style w:type="character" w:customStyle="1" w:styleId="WW8Num13z0">
    <w:name w:val="WW8Num13z0"/>
    <w:autoRedefine/>
    <w:qFormat/>
  </w:style>
  <w:style w:type="character" w:customStyle="1" w:styleId="WW8Num64z6">
    <w:name w:val="WW8Num64z6"/>
    <w:autoRedefine/>
    <w:qFormat/>
  </w:style>
  <w:style w:type="character" w:customStyle="1" w:styleId="WW8Num93z0">
    <w:name w:val="WW8Num93z0"/>
    <w:autoRedefine/>
    <w:qFormat/>
    <w:rPr>
      <w:rFonts w:ascii="宋体" w:eastAsia="宋体" w:hAnsi="宋体" w:cs="宋体" w:hint="eastAsia"/>
      <w:sz w:val="21"/>
      <w:szCs w:val="21"/>
      <w:lang w:eastAsia="zh-CN"/>
    </w:rPr>
  </w:style>
  <w:style w:type="character" w:customStyle="1" w:styleId="WW8Num28z8">
    <w:name w:val="WW8Num28z8"/>
    <w:autoRedefine/>
    <w:qFormat/>
  </w:style>
  <w:style w:type="character" w:customStyle="1" w:styleId="aff4">
    <w:name w:val="副标题 字符"/>
    <w:link w:val="aff3"/>
    <w:autoRedefine/>
    <w:qFormat/>
    <w:rPr>
      <w:szCs w:val="24"/>
      <w:u w:val="single"/>
      <w:lang w:eastAsia="en-US"/>
    </w:rPr>
  </w:style>
  <w:style w:type="character" w:customStyle="1" w:styleId="WW8Num69z7">
    <w:name w:val="WW8Num69z7"/>
    <w:autoRedefine/>
    <w:qFormat/>
  </w:style>
  <w:style w:type="character" w:customStyle="1" w:styleId="Char1a">
    <w:name w:val="明显引用 Char1"/>
    <w:autoRedefine/>
    <w:qFormat/>
    <w:rPr>
      <w:b/>
      <w:i/>
      <w:color w:val="4F81BD"/>
      <w:w w:val="100"/>
      <w:sz w:val="21"/>
      <w:szCs w:val="21"/>
    </w:rPr>
  </w:style>
  <w:style w:type="character" w:customStyle="1" w:styleId="WW8Num60z8">
    <w:name w:val="WW8Num60z8"/>
    <w:autoRedefine/>
    <w:qFormat/>
  </w:style>
  <w:style w:type="character" w:customStyle="1" w:styleId="WW8Num15z3">
    <w:name w:val="WW8Num15z3"/>
    <w:autoRedefine/>
    <w:qFormat/>
  </w:style>
  <w:style w:type="character" w:customStyle="1" w:styleId="WW8Num70z3">
    <w:name w:val="WW8Num70z3"/>
    <w:autoRedefine/>
    <w:qFormat/>
  </w:style>
  <w:style w:type="character" w:customStyle="1" w:styleId="WW8Num77z3">
    <w:name w:val="WW8Num77z3"/>
    <w:autoRedefine/>
    <w:qFormat/>
  </w:style>
  <w:style w:type="character" w:customStyle="1" w:styleId="100">
    <w:name w:val="10"/>
    <w:autoRedefine/>
    <w:qFormat/>
    <w:rPr>
      <w:rFonts w:ascii="Times New Roman" w:eastAsia="Times New Roman" w:hAnsi="Times New Roman" w:cs="Times New Roman" w:hint="default"/>
      <w:w w:val="100"/>
      <w:sz w:val="20"/>
      <w:szCs w:val="20"/>
    </w:rPr>
  </w:style>
  <w:style w:type="character" w:customStyle="1" w:styleId="WW8Num54z1">
    <w:name w:val="WW8Num54z1"/>
    <w:autoRedefine/>
    <w:qFormat/>
  </w:style>
  <w:style w:type="character" w:customStyle="1" w:styleId="Chara">
    <w:name w:val="正文文本缩进 Char"/>
    <w:autoRedefine/>
    <w:uiPriority w:val="99"/>
    <w:semiHidden/>
    <w:qFormat/>
    <w:rPr>
      <w:rFonts w:ascii="Times New Roman" w:eastAsia="宋体" w:hAnsi="Times New Roman" w:cs="Times New Roman"/>
      <w:kern w:val="0"/>
      <w:szCs w:val="21"/>
    </w:rPr>
  </w:style>
  <w:style w:type="character" w:customStyle="1" w:styleId="WW8Num75z7">
    <w:name w:val="WW8Num75z7"/>
    <w:autoRedefine/>
    <w:qFormat/>
  </w:style>
  <w:style w:type="character" w:customStyle="1" w:styleId="EndnoteCharacters">
    <w:name w:val="Endnote Characters"/>
    <w:autoRedefine/>
    <w:qFormat/>
    <w:rPr>
      <w:vertAlign w:val="superscript"/>
    </w:rPr>
  </w:style>
  <w:style w:type="character" w:customStyle="1" w:styleId="WW8Num90z7">
    <w:name w:val="WW8Num90z7"/>
    <w:autoRedefine/>
    <w:qFormat/>
  </w:style>
  <w:style w:type="character" w:customStyle="1" w:styleId="2Char">
    <w:name w:val="正文文本缩进 2 Char"/>
    <w:autoRedefine/>
    <w:uiPriority w:val="99"/>
    <w:semiHidden/>
    <w:qFormat/>
    <w:rPr>
      <w:rFonts w:ascii="Times New Roman" w:eastAsia="宋体" w:hAnsi="Times New Roman" w:cs="Times New Roman"/>
      <w:kern w:val="0"/>
      <w:sz w:val="28"/>
      <w:szCs w:val="28"/>
    </w:rPr>
  </w:style>
  <w:style w:type="character" w:customStyle="1" w:styleId="WW8Num41z6">
    <w:name w:val="WW8Num41z6"/>
    <w:autoRedefine/>
    <w:qFormat/>
  </w:style>
  <w:style w:type="character" w:customStyle="1" w:styleId="2CharChar0">
    <w:name w:val="样式2 Char Char"/>
    <w:link w:val="29"/>
    <w:autoRedefine/>
    <w:uiPriority w:val="99"/>
    <w:qFormat/>
    <w:locked/>
    <w:rPr>
      <w:rFonts w:ascii="黑体" w:eastAsia="黑体" w:hAnsi="黑体"/>
      <w:b/>
      <w:spacing w:val="1"/>
    </w:rPr>
  </w:style>
  <w:style w:type="paragraph" w:customStyle="1" w:styleId="29">
    <w:name w:val="样式2"/>
    <w:basedOn w:val="21"/>
    <w:link w:val="2CharChar0"/>
    <w:autoRedefine/>
    <w:uiPriority w:val="99"/>
    <w:qFormat/>
    <w:pPr>
      <w:keepNext w:val="0"/>
      <w:keepLines w:val="0"/>
      <w:widowControl/>
      <w:tabs>
        <w:tab w:val="left" w:pos="794"/>
      </w:tabs>
      <w:topLinePunct/>
      <w:spacing w:before="0" w:after="0" w:line="240" w:lineRule="auto"/>
      <w:ind w:left="794" w:hanging="794"/>
    </w:pPr>
    <w:rPr>
      <w:rFonts w:ascii="黑体" w:eastAsia="黑体" w:hAnsi="黑体"/>
      <w:bCs w:val="0"/>
      <w:spacing w:val="1"/>
      <w:kern w:val="0"/>
      <w:sz w:val="20"/>
      <w:szCs w:val="20"/>
    </w:rPr>
  </w:style>
  <w:style w:type="character" w:customStyle="1" w:styleId="WW8Num87z5">
    <w:name w:val="WW8Num87z5"/>
    <w:autoRedefine/>
    <w:qFormat/>
  </w:style>
  <w:style w:type="character" w:customStyle="1" w:styleId="WW8Num48z7">
    <w:name w:val="WW8Num48z7"/>
    <w:autoRedefine/>
    <w:qFormat/>
  </w:style>
  <w:style w:type="character" w:customStyle="1" w:styleId="WW8Num65z8">
    <w:name w:val="WW8Num65z8"/>
    <w:autoRedefine/>
    <w:qFormat/>
  </w:style>
  <w:style w:type="character" w:customStyle="1" w:styleId="BodyTextIndentChar">
    <w:name w:val="Body Text Indent Char"/>
    <w:autoRedefine/>
    <w:qFormat/>
    <w:rPr>
      <w:rFonts w:ascii="宋体" w:eastAsia="宋体" w:hAnsi="宋体" w:hint="eastAsia"/>
      <w:sz w:val="24"/>
      <w:szCs w:val="24"/>
      <w:lang w:val="en-US" w:eastAsia="zh-CN" w:bidi="ar-SA"/>
    </w:rPr>
  </w:style>
  <w:style w:type="character" w:customStyle="1" w:styleId="WW8Num56z2">
    <w:name w:val="WW8Num56z2"/>
    <w:autoRedefine/>
    <w:qFormat/>
  </w:style>
  <w:style w:type="character" w:customStyle="1" w:styleId="WW8Num66z4">
    <w:name w:val="WW8Num66z4"/>
    <w:autoRedefine/>
    <w:qFormat/>
  </w:style>
  <w:style w:type="character" w:customStyle="1" w:styleId="WW8Num79z8">
    <w:name w:val="WW8Num79z8"/>
    <w:autoRedefine/>
    <w:qFormat/>
  </w:style>
  <w:style w:type="character" w:customStyle="1" w:styleId="HeaderChar">
    <w:name w:val="Header Char"/>
    <w:autoRedefine/>
    <w:qFormat/>
    <w:rPr>
      <w:rFonts w:ascii="宋体" w:eastAsia="宋体" w:hAnsi="宋体" w:hint="eastAsia"/>
      <w:kern w:val="2"/>
      <w:sz w:val="18"/>
      <w:szCs w:val="18"/>
      <w:lang w:val="en-US" w:eastAsia="zh-CN" w:bidi="ar-SA"/>
    </w:rPr>
  </w:style>
  <w:style w:type="character" w:customStyle="1" w:styleId="WW8Num33z6">
    <w:name w:val="WW8Num33z6"/>
    <w:autoRedefine/>
    <w:qFormat/>
  </w:style>
  <w:style w:type="character" w:customStyle="1" w:styleId="af8">
    <w:name w:val="纯文本 字符"/>
    <w:link w:val="af7"/>
    <w:autoRedefine/>
    <w:qFormat/>
    <w:rPr>
      <w:rFonts w:ascii="宋体" w:hAnsi="Courier New" w:cs="Courier New"/>
      <w:kern w:val="2"/>
      <w:sz w:val="21"/>
      <w:szCs w:val="21"/>
    </w:rPr>
  </w:style>
  <w:style w:type="character" w:customStyle="1" w:styleId="evenCharChar">
    <w:name w:val="even Char Char"/>
    <w:autoRedefine/>
    <w:qFormat/>
    <w:rPr>
      <w:rFonts w:ascii="宋体" w:eastAsia="宋体" w:hAnsi="宋体" w:hint="eastAsia"/>
      <w:sz w:val="18"/>
      <w:szCs w:val="18"/>
      <w:lang w:val="en-US" w:eastAsia="zh-CN" w:bidi="ar-SA"/>
    </w:rPr>
  </w:style>
  <w:style w:type="character" w:customStyle="1" w:styleId="WW8Num82z1">
    <w:name w:val="WW8Num82z1"/>
    <w:autoRedefine/>
    <w:qFormat/>
  </w:style>
  <w:style w:type="character" w:customStyle="1" w:styleId="34">
    <w:name w:val="正文文本缩进 3 字符"/>
    <w:link w:val="33"/>
    <w:autoRedefine/>
    <w:qFormat/>
    <w:rPr>
      <w:rFonts w:ascii="宋体" w:hAnsi="宋体"/>
      <w:kern w:val="2"/>
      <w:sz w:val="28"/>
      <w:szCs w:val="28"/>
    </w:rPr>
  </w:style>
  <w:style w:type="character" w:customStyle="1" w:styleId="WW8Num82z7">
    <w:name w:val="WW8Num82z7"/>
    <w:autoRedefine/>
    <w:qFormat/>
  </w:style>
  <w:style w:type="character" w:customStyle="1" w:styleId="210">
    <w:name w:val="批注引用21"/>
    <w:autoRedefine/>
    <w:qFormat/>
    <w:rPr>
      <w:sz w:val="21"/>
      <w:szCs w:val="21"/>
    </w:rPr>
  </w:style>
  <w:style w:type="character" w:customStyle="1" w:styleId="WW8Num39z6">
    <w:name w:val="WW8Num39z6"/>
    <w:autoRedefine/>
    <w:qFormat/>
  </w:style>
  <w:style w:type="character" w:customStyle="1" w:styleId="style5">
    <w:name w:val="style5"/>
    <w:autoRedefine/>
    <w:qFormat/>
  </w:style>
  <w:style w:type="character" w:customStyle="1" w:styleId="WW8Num60z5">
    <w:name w:val="WW8Num60z5"/>
    <w:autoRedefine/>
    <w:qFormat/>
  </w:style>
  <w:style w:type="character" w:customStyle="1" w:styleId="Charb">
    <w:name w:val="日期 Char"/>
    <w:autoRedefine/>
    <w:uiPriority w:val="99"/>
    <w:qFormat/>
    <w:rPr>
      <w:rFonts w:ascii="Times New Roman" w:eastAsia="宋体" w:hAnsi="Times New Roman" w:cs="Times New Roman"/>
      <w:kern w:val="0"/>
      <w:szCs w:val="21"/>
    </w:rPr>
  </w:style>
  <w:style w:type="character" w:customStyle="1" w:styleId="WW8Num70z0">
    <w:name w:val="WW8Num70z0"/>
    <w:qFormat/>
    <w:rPr>
      <w:rFonts w:ascii="宋体" w:eastAsia="宋体" w:hAnsi="宋体" w:cs="Arial" w:hint="eastAsia"/>
      <w:sz w:val="21"/>
      <w:szCs w:val="21"/>
      <w:lang w:eastAsia="zh-CN"/>
    </w:rPr>
  </w:style>
  <w:style w:type="character" w:customStyle="1" w:styleId="WW8Num21z0">
    <w:name w:val="WW8Num21z0"/>
    <w:autoRedefine/>
    <w:qFormat/>
  </w:style>
  <w:style w:type="character" w:customStyle="1" w:styleId="WW8Num92z4">
    <w:name w:val="WW8Num92z4"/>
    <w:autoRedefine/>
    <w:qFormat/>
  </w:style>
  <w:style w:type="character" w:customStyle="1" w:styleId="WW8Num63z6">
    <w:name w:val="WW8Num63z6"/>
    <w:autoRedefine/>
    <w:qFormat/>
  </w:style>
  <w:style w:type="character" w:customStyle="1" w:styleId="Char30">
    <w:name w:val="批注文字 Char3"/>
    <w:autoRedefine/>
    <w:uiPriority w:val="99"/>
    <w:qFormat/>
    <w:rPr>
      <w:rFonts w:ascii="MingLiU" w:eastAsia="MingLiU" w:hAnsi="Times New Roman" w:cs="Times New Roman" w:hint="eastAsia"/>
      <w:kern w:val="0"/>
      <w:sz w:val="24"/>
      <w:szCs w:val="20"/>
      <w:lang w:eastAsia="zh-TW"/>
    </w:rPr>
  </w:style>
  <w:style w:type="character" w:customStyle="1" w:styleId="searchcontent1">
    <w:name w:val="search_content1"/>
    <w:autoRedefine/>
    <w:qFormat/>
    <w:rPr>
      <w:sz w:val="20"/>
      <w:szCs w:val="20"/>
    </w:rPr>
  </w:style>
  <w:style w:type="character" w:customStyle="1" w:styleId="WW8Num35z6">
    <w:name w:val="WW8Num35z6"/>
    <w:autoRedefine/>
    <w:qFormat/>
  </w:style>
  <w:style w:type="character" w:customStyle="1" w:styleId="af0">
    <w:name w:val="称呼 字符"/>
    <w:link w:val="af"/>
    <w:autoRedefine/>
    <w:uiPriority w:val="99"/>
    <w:semiHidden/>
    <w:qFormat/>
    <w:rPr>
      <w:sz w:val="24"/>
    </w:rPr>
  </w:style>
  <w:style w:type="character" w:customStyle="1" w:styleId="WW8Num73z7">
    <w:name w:val="WW8Num73z7"/>
    <w:autoRedefine/>
    <w:qFormat/>
  </w:style>
  <w:style w:type="character" w:customStyle="1" w:styleId="8Char1">
    <w:name w:val="标题 8 Char1"/>
    <w:autoRedefine/>
    <w:semiHidden/>
    <w:qFormat/>
    <w:rPr>
      <w:rFonts w:ascii="Cambria" w:eastAsia="宋体" w:hAnsi="Cambria" w:cs="Times New Roman" w:hint="default"/>
      <w:sz w:val="24"/>
      <w:szCs w:val="24"/>
      <w:lang w:eastAsia="en-US"/>
    </w:rPr>
  </w:style>
  <w:style w:type="character" w:customStyle="1" w:styleId="WW8Num54z5">
    <w:name w:val="WW8Num54z5"/>
    <w:autoRedefine/>
    <w:qFormat/>
  </w:style>
  <w:style w:type="character" w:customStyle="1" w:styleId="Char1b">
    <w:name w:val="正文文本缩进 Char1"/>
    <w:autoRedefine/>
    <w:qFormat/>
    <w:rPr>
      <w:rFonts w:ascii="MingLiU" w:eastAsia="MingLiU" w:hAnsi="MingLiU" w:hint="eastAsia"/>
      <w:snapToGrid/>
      <w:sz w:val="24"/>
      <w:lang w:eastAsia="en-US"/>
    </w:rPr>
  </w:style>
  <w:style w:type="character" w:customStyle="1" w:styleId="WW8Num79z6">
    <w:name w:val="WW8Num79z6"/>
    <w:autoRedefine/>
    <w:qFormat/>
  </w:style>
  <w:style w:type="character" w:customStyle="1" w:styleId="Charc">
    <w:name w:val="纯文本 Char"/>
    <w:autoRedefine/>
    <w:uiPriority w:val="99"/>
    <w:qFormat/>
    <w:rPr>
      <w:rFonts w:ascii="宋体" w:hAnsi="Courier New"/>
      <w:kern w:val="2"/>
      <w:sz w:val="21"/>
    </w:rPr>
  </w:style>
  <w:style w:type="character" w:customStyle="1" w:styleId="WW8Num55z1">
    <w:name w:val="WW8Num55z1"/>
    <w:autoRedefine/>
    <w:qFormat/>
  </w:style>
  <w:style w:type="character" w:customStyle="1" w:styleId="aff7">
    <w:name w:val="脚注文本 字符"/>
    <w:link w:val="aff6"/>
    <w:autoRedefine/>
    <w:qFormat/>
    <w:rPr>
      <w:rFonts w:ascii="Arial" w:hAnsi="Arial" w:cs="Arial"/>
      <w:sz w:val="18"/>
      <w:szCs w:val="18"/>
      <w:lang w:eastAsia="en-US"/>
    </w:rPr>
  </w:style>
  <w:style w:type="character" w:customStyle="1" w:styleId="WW8Num19z4">
    <w:name w:val="WW8Num19z4"/>
    <w:autoRedefine/>
    <w:qFormat/>
  </w:style>
  <w:style w:type="character" w:customStyle="1" w:styleId="WW8Num38z6">
    <w:name w:val="WW8Num38z6"/>
    <w:autoRedefine/>
    <w:qFormat/>
  </w:style>
  <w:style w:type="character" w:customStyle="1" w:styleId="WW8Num97z4">
    <w:name w:val="WW8Num97z4"/>
    <w:autoRedefine/>
    <w:qFormat/>
  </w:style>
  <w:style w:type="character" w:customStyle="1" w:styleId="WW8Num58z7">
    <w:name w:val="WW8Num58z7"/>
    <w:autoRedefine/>
    <w:qFormat/>
  </w:style>
  <w:style w:type="character" w:customStyle="1" w:styleId="WW8Num38z5">
    <w:name w:val="WW8Num38z5"/>
    <w:autoRedefine/>
    <w:qFormat/>
  </w:style>
  <w:style w:type="character" w:customStyle="1" w:styleId="Chard">
    <w:name w:val="页眉 Char"/>
    <w:autoRedefine/>
    <w:uiPriority w:val="99"/>
    <w:qFormat/>
    <w:rPr>
      <w:rFonts w:ascii="Times New Roman" w:eastAsia="宋体" w:hAnsi="Times New Roman" w:cs="Times New Roman"/>
      <w:sz w:val="18"/>
      <w:szCs w:val="18"/>
    </w:rPr>
  </w:style>
  <w:style w:type="character" w:customStyle="1" w:styleId="WW8Num88z3">
    <w:name w:val="WW8Num88z3"/>
    <w:autoRedefine/>
    <w:qFormat/>
  </w:style>
  <w:style w:type="character" w:customStyle="1" w:styleId="CharChar11">
    <w:name w:val="Char Char11"/>
    <w:autoRedefine/>
    <w:qFormat/>
    <w:rPr>
      <w:rFonts w:eastAsia="黑体"/>
      <w:kern w:val="2"/>
      <w:sz w:val="44"/>
      <w:szCs w:val="44"/>
      <w:lang w:val="en-US" w:eastAsia="zh-CN" w:bidi="ar-SA"/>
    </w:rPr>
  </w:style>
  <w:style w:type="character" w:customStyle="1" w:styleId="WW8Num82z8">
    <w:name w:val="WW8Num82z8"/>
    <w:autoRedefine/>
    <w:qFormat/>
  </w:style>
  <w:style w:type="character" w:customStyle="1" w:styleId="WW8Num1z4">
    <w:name w:val="WW8Num1z4"/>
    <w:autoRedefine/>
    <w:qFormat/>
  </w:style>
  <w:style w:type="character" w:customStyle="1" w:styleId="WW8Num66z0">
    <w:name w:val="WW8Num66z0"/>
    <w:autoRedefine/>
    <w:qFormat/>
    <w:rPr>
      <w:rFonts w:ascii="宋体" w:eastAsia="宋体" w:hAnsi="宋体" w:cs="宋体" w:hint="eastAsia"/>
      <w:sz w:val="21"/>
      <w:szCs w:val="21"/>
      <w:lang w:eastAsia="zh-CN"/>
    </w:rPr>
  </w:style>
  <w:style w:type="character" w:customStyle="1" w:styleId="WW8Num60z6">
    <w:name w:val="WW8Num60z6"/>
    <w:autoRedefine/>
    <w:qFormat/>
  </w:style>
  <w:style w:type="character" w:customStyle="1" w:styleId="WW8Num22z7">
    <w:name w:val="WW8Num22z7"/>
    <w:autoRedefine/>
    <w:qFormat/>
  </w:style>
  <w:style w:type="character" w:customStyle="1" w:styleId="title11">
    <w:name w:val="title11"/>
    <w:autoRedefine/>
    <w:qFormat/>
    <w:rPr>
      <w:b/>
      <w:bCs/>
      <w:color w:val="FFFFFF"/>
      <w:sz w:val="11"/>
      <w:szCs w:val="11"/>
    </w:rPr>
  </w:style>
  <w:style w:type="character" w:customStyle="1" w:styleId="8Char">
    <w:name w:val="标题 8 Char"/>
    <w:autoRedefine/>
    <w:uiPriority w:val="99"/>
    <w:semiHidden/>
    <w:qFormat/>
    <w:rPr>
      <w:rFonts w:ascii="宋体" w:eastAsia="仿宋_GB2312" w:hAnsi="宋体" w:cs="Times New Roman"/>
      <w:kern w:val="0"/>
      <w:sz w:val="30"/>
      <w:szCs w:val="30"/>
    </w:rPr>
  </w:style>
  <w:style w:type="character" w:customStyle="1" w:styleId="WW8Num37z1">
    <w:name w:val="WW8Num37z1"/>
    <w:autoRedefine/>
    <w:qFormat/>
  </w:style>
  <w:style w:type="character" w:customStyle="1" w:styleId="WW8Num30z0">
    <w:name w:val="WW8Num30z0"/>
    <w:autoRedefine/>
    <w:qFormat/>
    <w:rPr>
      <w:rFonts w:ascii="宋体" w:eastAsia="宋体" w:hAnsi="宋体" w:cs="Arial" w:hint="eastAsia"/>
      <w:sz w:val="21"/>
      <w:szCs w:val="21"/>
      <w:lang w:eastAsia="zh-CN"/>
    </w:rPr>
  </w:style>
  <w:style w:type="character" w:customStyle="1" w:styleId="WW8Num90z4">
    <w:name w:val="WW8Num90z4"/>
    <w:autoRedefine/>
    <w:qFormat/>
  </w:style>
  <w:style w:type="character" w:customStyle="1" w:styleId="WW8Num68z7">
    <w:name w:val="WW8Num68z7"/>
    <w:autoRedefine/>
    <w:qFormat/>
  </w:style>
  <w:style w:type="character" w:customStyle="1" w:styleId="bdsmore3">
    <w:name w:val="bds_more3"/>
    <w:autoRedefine/>
    <w:qFormat/>
  </w:style>
  <w:style w:type="character" w:customStyle="1" w:styleId="WW8Num86z6">
    <w:name w:val="WW8Num86z6"/>
    <w:autoRedefine/>
    <w:qFormat/>
  </w:style>
  <w:style w:type="character" w:customStyle="1" w:styleId="CharChar26">
    <w:name w:val="Char Char26"/>
    <w:autoRedefine/>
    <w:qFormat/>
    <w:rPr>
      <w:rFonts w:ascii="宋体" w:eastAsia="宋体" w:hAnsi="宋体" w:hint="eastAsia"/>
      <w:b/>
      <w:w w:val="100"/>
      <w:sz w:val="44"/>
      <w:szCs w:val="44"/>
    </w:rPr>
  </w:style>
  <w:style w:type="character" w:customStyle="1" w:styleId="WW8Num81z2">
    <w:name w:val="WW8Num81z2"/>
    <w:autoRedefine/>
    <w:qFormat/>
  </w:style>
  <w:style w:type="character" w:customStyle="1" w:styleId="114">
    <w:name w:val="批注引用11"/>
    <w:autoRedefine/>
    <w:qFormat/>
    <w:rPr>
      <w:rFonts w:ascii="Times New Roman" w:hAnsi="Times New Roman" w:cs="Times New Roman" w:hint="default"/>
      <w:sz w:val="21"/>
    </w:rPr>
  </w:style>
  <w:style w:type="character" w:customStyle="1" w:styleId="WW8Num74z0">
    <w:name w:val="WW8Num74z0"/>
    <w:autoRedefine/>
    <w:qFormat/>
    <w:rPr>
      <w:b/>
    </w:rPr>
  </w:style>
  <w:style w:type="character" w:customStyle="1" w:styleId="WW8Num17z7">
    <w:name w:val="WW8Num17z7"/>
    <w:autoRedefine/>
    <w:qFormat/>
  </w:style>
  <w:style w:type="character" w:customStyle="1" w:styleId="2a">
    <w:name w:val="明显强调2"/>
    <w:autoRedefine/>
    <w:qFormat/>
    <w:rPr>
      <w:i/>
      <w:color w:val="5B9BD5"/>
      <w:w w:val="100"/>
      <w:sz w:val="21"/>
      <w:szCs w:val="21"/>
    </w:rPr>
  </w:style>
  <w:style w:type="character" w:customStyle="1" w:styleId="WW8Num27z5">
    <w:name w:val="WW8Num27z5"/>
    <w:autoRedefine/>
    <w:qFormat/>
  </w:style>
  <w:style w:type="character" w:customStyle="1" w:styleId="bdsmore">
    <w:name w:val="bds_more"/>
    <w:autoRedefine/>
    <w:qFormat/>
    <w:rPr>
      <w:rFonts w:ascii="宋体" w:eastAsia="宋体" w:hAnsi="宋体" w:cs="宋体" w:hint="eastAsia"/>
    </w:rPr>
  </w:style>
  <w:style w:type="character" w:customStyle="1" w:styleId="WW8Num85z0">
    <w:name w:val="WW8Num85z0"/>
    <w:autoRedefine/>
    <w:qFormat/>
  </w:style>
  <w:style w:type="character" w:customStyle="1" w:styleId="10">
    <w:name w:val="标题 1 字符"/>
    <w:link w:val="1"/>
    <w:autoRedefine/>
    <w:qFormat/>
    <w:rPr>
      <w:b/>
      <w:bCs/>
      <w:kern w:val="44"/>
      <w:sz w:val="44"/>
      <w:szCs w:val="44"/>
    </w:rPr>
  </w:style>
  <w:style w:type="character" w:customStyle="1" w:styleId="WW8Num27z3">
    <w:name w:val="WW8Num27z3"/>
    <w:autoRedefine/>
    <w:qFormat/>
  </w:style>
  <w:style w:type="character" w:customStyle="1" w:styleId="WW8Num32z2">
    <w:name w:val="WW8Num32z2"/>
    <w:autoRedefine/>
    <w:qFormat/>
  </w:style>
  <w:style w:type="character" w:customStyle="1" w:styleId="l1">
    <w:name w:val="l1"/>
    <w:autoRedefine/>
    <w:qFormat/>
  </w:style>
  <w:style w:type="character" w:customStyle="1" w:styleId="WW8Num90z6">
    <w:name w:val="WW8Num90z6"/>
    <w:autoRedefine/>
    <w:qFormat/>
  </w:style>
  <w:style w:type="character" w:customStyle="1" w:styleId="4CharChar">
    <w:name w:val="标题4 Char Char"/>
    <w:link w:val="43"/>
    <w:autoRedefine/>
    <w:uiPriority w:val="99"/>
    <w:qFormat/>
    <w:locked/>
    <w:rPr>
      <w:rFonts w:ascii="Arial" w:eastAsia="Arial" w:hAnsi="Arial" w:cs="Arial"/>
      <w:b/>
      <w:sz w:val="24"/>
      <w:szCs w:val="24"/>
    </w:rPr>
  </w:style>
  <w:style w:type="paragraph" w:customStyle="1" w:styleId="43">
    <w:name w:val="标题4"/>
    <w:basedOn w:val="21"/>
    <w:next w:val="42"/>
    <w:link w:val="4CharChar"/>
    <w:autoRedefine/>
    <w:uiPriority w:val="99"/>
    <w:qFormat/>
    <w:pPr>
      <w:widowControl/>
      <w:spacing w:before="0" w:after="0" w:line="240" w:lineRule="auto"/>
    </w:pPr>
    <w:rPr>
      <w:rFonts w:ascii="Arial" w:eastAsia="Arial" w:hAnsi="Arial" w:cs="Arial"/>
      <w:bCs w:val="0"/>
      <w:kern w:val="0"/>
      <w:sz w:val="24"/>
      <w:szCs w:val="24"/>
    </w:rPr>
  </w:style>
  <w:style w:type="character" w:customStyle="1" w:styleId="WW8Num10z6">
    <w:name w:val="WW8Num10z6"/>
    <w:autoRedefine/>
    <w:qFormat/>
  </w:style>
  <w:style w:type="character" w:customStyle="1" w:styleId="WW8Num36z2">
    <w:name w:val="WW8Num36z2"/>
    <w:autoRedefine/>
    <w:qFormat/>
  </w:style>
  <w:style w:type="character" w:customStyle="1" w:styleId="WW8Num31z4">
    <w:name w:val="WW8Num31z4"/>
    <w:autoRedefine/>
    <w:qFormat/>
  </w:style>
  <w:style w:type="character" w:customStyle="1" w:styleId="41">
    <w:name w:val="标题 4 字符"/>
    <w:link w:val="40"/>
    <w:autoRedefine/>
    <w:qFormat/>
    <w:rPr>
      <w:rFonts w:ascii="宋体" w:hAnsi="宋体" w:cs="宋体"/>
      <w:b/>
      <w:bCs/>
      <w:sz w:val="24"/>
      <w:szCs w:val="24"/>
    </w:rPr>
  </w:style>
  <w:style w:type="character" w:customStyle="1" w:styleId="WW8Num32z4">
    <w:name w:val="WW8Num32z4"/>
    <w:autoRedefine/>
    <w:qFormat/>
  </w:style>
  <w:style w:type="character" w:customStyle="1" w:styleId="WW8Num26z3">
    <w:name w:val="WW8Num26z3"/>
    <w:autoRedefine/>
    <w:qFormat/>
  </w:style>
  <w:style w:type="character" w:customStyle="1" w:styleId="WW8Num38z4">
    <w:name w:val="WW8Num38z4"/>
    <w:autoRedefine/>
    <w:qFormat/>
  </w:style>
  <w:style w:type="character" w:customStyle="1" w:styleId="Char1c">
    <w:name w:val="纯文本 Char1"/>
    <w:autoRedefine/>
    <w:uiPriority w:val="99"/>
    <w:qFormat/>
    <w:locked/>
    <w:rPr>
      <w:rFonts w:ascii="宋体" w:eastAsia="Courier New" w:hAnsi="宋体" w:cs="Times New Roman"/>
      <w:kern w:val="0"/>
      <w:sz w:val="28"/>
      <w:szCs w:val="28"/>
    </w:rPr>
  </w:style>
  <w:style w:type="character" w:customStyle="1" w:styleId="WW8Num34z0">
    <w:name w:val="WW8Num34z0"/>
    <w:autoRedefine/>
    <w:qFormat/>
    <w:rPr>
      <w:rFonts w:ascii="Wingdings" w:eastAsia="宋体" w:hAnsi="Wingdings" w:cs="Wingdings" w:hint="default"/>
      <w:sz w:val="21"/>
      <w:szCs w:val="21"/>
      <w:lang w:eastAsia="zh-CN"/>
    </w:rPr>
  </w:style>
  <w:style w:type="character" w:customStyle="1" w:styleId="70">
    <w:name w:val="标题 7 字符"/>
    <w:link w:val="7"/>
    <w:autoRedefine/>
    <w:qFormat/>
    <w:rPr>
      <w:rFonts w:eastAsia="仿宋_GB2312"/>
      <w:sz w:val="30"/>
    </w:rPr>
  </w:style>
  <w:style w:type="character" w:customStyle="1" w:styleId="a9">
    <w:name w:val="列表项目符号 字符"/>
    <w:link w:val="a"/>
    <w:autoRedefine/>
    <w:uiPriority w:val="99"/>
    <w:semiHidden/>
    <w:qFormat/>
    <w:locked/>
    <w:rPr>
      <w:rFonts w:ascii="宋体" w:hAnsi="Calibri"/>
      <w:kern w:val="24"/>
      <w:sz w:val="24"/>
      <w:szCs w:val="24"/>
    </w:rPr>
  </w:style>
  <w:style w:type="character" w:customStyle="1" w:styleId="maintdbg7601">
    <w:name w:val="main_tdbg_7601"/>
    <w:autoRedefine/>
    <w:qFormat/>
    <w:rPr>
      <w:sz w:val="14"/>
      <w:szCs w:val="14"/>
    </w:rPr>
  </w:style>
  <w:style w:type="character" w:customStyle="1" w:styleId="WW8Num5z4">
    <w:name w:val="WW8Num5z4"/>
    <w:autoRedefine/>
    <w:qFormat/>
  </w:style>
  <w:style w:type="character" w:customStyle="1" w:styleId="150">
    <w:name w:val="15"/>
    <w:autoRedefine/>
    <w:qFormat/>
    <w:rPr>
      <w:rFonts w:ascii="Times New Roman" w:eastAsia="Times New Roman" w:hAnsi="Times New Roman" w:cs="Times New Roman" w:hint="default"/>
      <w:w w:val="100"/>
      <w:sz w:val="20"/>
      <w:szCs w:val="20"/>
    </w:rPr>
  </w:style>
  <w:style w:type="character" w:customStyle="1" w:styleId="CharChar3">
    <w:name w:val="Char Char3"/>
    <w:autoRedefine/>
    <w:qFormat/>
    <w:rPr>
      <w:rFonts w:ascii="宋体" w:eastAsia="宋体" w:hAnsi="宋体" w:hint="eastAsia"/>
      <w:w w:val="100"/>
      <w:sz w:val="18"/>
      <w:szCs w:val="18"/>
    </w:rPr>
  </w:style>
  <w:style w:type="character" w:customStyle="1" w:styleId="2Char0">
    <w:name w:val="标题 2 Char"/>
    <w:autoRedefine/>
    <w:semiHidden/>
    <w:qFormat/>
    <w:rPr>
      <w:rFonts w:ascii="Cambria" w:eastAsia="宋体" w:hAnsi="Cambria" w:cs="宋体"/>
      <w:b/>
      <w:bCs/>
      <w:sz w:val="32"/>
      <w:szCs w:val="32"/>
    </w:rPr>
  </w:style>
  <w:style w:type="character" w:customStyle="1" w:styleId="7Char">
    <w:name w:val="标题 7 Char"/>
    <w:autoRedefine/>
    <w:uiPriority w:val="99"/>
    <w:semiHidden/>
    <w:qFormat/>
    <w:rPr>
      <w:rFonts w:ascii="Times New Roman" w:eastAsia="宋体" w:hAnsi="Times New Roman" w:cs="Times New Roman"/>
      <w:b/>
      <w:bCs/>
      <w:sz w:val="24"/>
      <w:szCs w:val="24"/>
    </w:rPr>
  </w:style>
  <w:style w:type="character" w:customStyle="1" w:styleId="HTML0">
    <w:name w:val="HTML 预设格式 字符"/>
    <w:link w:val="HTML"/>
    <w:autoRedefine/>
    <w:qFormat/>
    <w:rPr>
      <w:rFonts w:ascii="宋体" w:hAnsi="宋体" w:cs="宋体"/>
      <w:color w:val="000000"/>
      <w:sz w:val="24"/>
      <w:szCs w:val="24"/>
    </w:rPr>
  </w:style>
  <w:style w:type="character" w:customStyle="1" w:styleId="Char1d">
    <w:name w:val="文档结构图 Char1"/>
    <w:autoRedefine/>
    <w:uiPriority w:val="99"/>
    <w:qFormat/>
    <w:rPr>
      <w:rFonts w:ascii="宋体" w:eastAsia="宋体" w:hAnsi="宋体" w:hint="eastAsia"/>
      <w:w w:val="100"/>
      <w:sz w:val="18"/>
      <w:szCs w:val="18"/>
    </w:rPr>
  </w:style>
  <w:style w:type="character" w:customStyle="1" w:styleId="Chare">
    <w:name w:val="副标题 Char"/>
    <w:autoRedefine/>
    <w:qFormat/>
    <w:rPr>
      <w:rFonts w:ascii="Cambria" w:eastAsia="宋体" w:hAnsi="Cambria" w:cs="Times New Roman"/>
      <w:b/>
      <w:bCs/>
      <w:kern w:val="28"/>
      <w:sz w:val="32"/>
      <w:szCs w:val="32"/>
    </w:rPr>
  </w:style>
  <w:style w:type="character" w:customStyle="1" w:styleId="1b">
    <w:name w:val="批注引用1"/>
    <w:autoRedefine/>
    <w:qFormat/>
    <w:rPr>
      <w:rFonts w:ascii="Times New Roman" w:hAnsi="Times New Roman" w:cs="Times New Roman" w:hint="default"/>
      <w:sz w:val="21"/>
    </w:rPr>
  </w:style>
  <w:style w:type="character" w:customStyle="1" w:styleId="3Char3">
    <w:name w:val="正文文本 3 Char"/>
    <w:autoRedefine/>
    <w:uiPriority w:val="99"/>
    <w:semiHidden/>
    <w:qFormat/>
    <w:rPr>
      <w:rFonts w:ascii="Times New Roman" w:eastAsia="宋体" w:hAnsi="Times New Roman" w:cs="Times New Roman"/>
      <w:kern w:val="0"/>
      <w:sz w:val="16"/>
      <w:szCs w:val="16"/>
    </w:rPr>
  </w:style>
  <w:style w:type="character" w:customStyle="1" w:styleId="WW8Num49z0">
    <w:name w:val="WW8Num49z0"/>
    <w:autoRedefine/>
    <w:qFormat/>
  </w:style>
  <w:style w:type="character" w:customStyle="1" w:styleId="Charf">
    <w:name w:val="正文文本 Char"/>
    <w:autoRedefine/>
    <w:uiPriority w:val="99"/>
    <w:semiHidden/>
    <w:qFormat/>
    <w:rPr>
      <w:rFonts w:ascii="Times New Roman" w:eastAsia="宋体" w:hAnsi="Times New Roman" w:cs="Times New Roman"/>
      <w:szCs w:val="24"/>
    </w:rPr>
  </w:style>
  <w:style w:type="character" w:customStyle="1" w:styleId="colorred1">
    <w:name w:val="color_red1"/>
    <w:autoRedefine/>
    <w:qFormat/>
    <w:rPr>
      <w:color w:val="FA0004"/>
    </w:rPr>
  </w:style>
  <w:style w:type="character" w:customStyle="1" w:styleId="ca-141">
    <w:name w:val="ca-141"/>
    <w:autoRedefine/>
    <w:qFormat/>
    <w:rPr>
      <w:rFonts w:ascii="仿宋_GB2312" w:eastAsia="仿宋_GB2312" w:hint="eastAsia"/>
      <w:sz w:val="21"/>
      <w:szCs w:val="21"/>
    </w:rPr>
  </w:style>
  <w:style w:type="character" w:customStyle="1" w:styleId="CharCharChar0">
    <w:name w:val="批注文字 Char Char Char"/>
    <w:autoRedefine/>
    <w:qFormat/>
  </w:style>
  <w:style w:type="character" w:customStyle="1" w:styleId="WW8Num54z2">
    <w:name w:val="WW8Num54z2"/>
    <w:autoRedefine/>
    <w:qFormat/>
  </w:style>
  <w:style w:type="character" w:customStyle="1" w:styleId="tpccontent1">
    <w:name w:val="tpc_content1"/>
    <w:autoRedefine/>
    <w:qFormat/>
    <w:rPr>
      <w:sz w:val="26"/>
      <w:szCs w:val="26"/>
    </w:rPr>
  </w:style>
  <w:style w:type="character" w:customStyle="1" w:styleId="WW8Num54z7">
    <w:name w:val="WW8Num54z7"/>
    <w:autoRedefine/>
    <w:qFormat/>
  </w:style>
  <w:style w:type="character" w:customStyle="1" w:styleId="middle1">
    <w:name w:val="middle1"/>
    <w:autoRedefine/>
    <w:qFormat/>
    <w:rPr>
      <w:sz w:val="21"/>
      <w:szCs w:val="21"/>
    </w:rPr>
  </w:style>
  <w:style w:type="character" w:customStyle="1" w:styleId="WW8Num55z0">
    <w:name w:val="WW8Num55z0"/>
    <w:autoRedefine/>
    <w:qFormat/>
  </w:style>
  <w:style w:type="character" w:customStyle="1" w:styleId="Char1e">
    <w:name w:val="标题 Char1"/>
    <w:autoRedefine/>
    <w:qFormat/>
    <w:rPr>
      <w:rFonts w:ascii="Cambria" w:hAnsi="Cambria" w:cs="Times New Roman" w:hint="default"/>
      <w:b/>
      <w:bCs/>
      <w:snapToGrid/>
      <w:sz w:val="32"/>
      <w:szCs w:val="32"/>
      <w:lang w:eastAsia="en-US"/>
    </w:rPr>
  </w:style>
  <w:style w:type="character" w:customStyle="1" w:styleId="WW8Num55z2">
    <w:name w:val="WW8Num55z2"/>
    <w:autoRedefine/>
    <w:qFormat/>
  </w:style>
  <w:style w:type="character" w:customStyle="1" w:styleId="3Char10">
    <w:name w:val="正文文本 3 Char1"/>
    <w:autoRedefine/>
    <w:uiPriority w:val="99"/>
    <w:semiHidden/>
    <w:qFormat/>
    <w:rPr>
      <w:rFonts w:ascii="MingLiU" w:eastAsia="MingLiU" w:hAnsi="MingLiU" w:hint="eastAsia"/>
      <w:snapToGrid/>
      <w:sz w:val="16"/>
      <w:szCs w:val="16"/>
      <w:lang w:eastAsia="en-US"/>
    </w:rPr>
  </w:style>
  <w:style w:type="character" w:customStyle="1" w:styleId="WW8Num56z0">
    <w:name w:val="WW8Num56z0"/>
    <w:autoRedefine/>
    <w:qFormat/>
    <w:rPr>
      <w:rFonts w:ascii="宋体" w:eastAsia="宋体" w:hAnsi="宋体" w:cs="Arial" w:hint="eastAsia"/>
      <w:sz w:val="21"/>
      <w:szCs w:val="21"/>
      <w:lang w:eastAsia="zh-CN"/>
    </w:rPr>
  </w:style>
  <w:style w:type="character" w:customStyle="1" w:styleId="Char1f">
    <w:name w:val="称呼 Char1"/>
    <w:autoRedefine/>
    <w:uiPriority w:val="99"/>
    <w:semiHidden/>
    <w:qFormat/>
    <w:rPr>
      <w:rFonts w:ascii="MingLiU" w:eastAsia="MingLiU" w:hAnsi="MingLiU" w:hint="eastAsia"/>
      <w:snapToGrid/>
      <w:sz w:val="24"/>
      <w:lang w:eastAsia="en-US"/>
    </w:rPr>
  </w:style>
  <w:style w:type="character" w:customStyle="1" w:styleId="WW8Num56z5">
    <w:name w:val="WW8Num56z5"/>
    <w:autoRedefine/>
    <w:qFormat/>
  </w:style>
  <w:style w:type="character" w:customStyle="1" w:styleId="WW8Num56z4">
    <w:name w:val="WW8Num56z4"/>
    <w:autoRedefine/>
    <w:qFormat/>
  </w:style>
  <w:style w:type="character" w:customStyle="1" w:styleId="WW8Num56z7">
    <w:name w:val="WW8Num56z7"/>
    <w:autoRedefine/>
    <w:qFormat/>
  </w:style>
  <w:style w:type="character" w:customStyle="1" w:styleId="WW8Num56z8">
    <w:name w:val="WW8Num56z8"/>
    <w:autoRedefine/>
    <w:qFormat/>
  </w:style>
  <w:style w:type="character" w:customStyle="1" w:styleId="3Char11">
    <w:name w:val="正文文本缩进 3 Char1"/>
    <w:autoRedefine/>
    <w:uiPriority w:val="99"/>
    <w:semiHidden/>
    <w:qFormat/>
    <w:rPr>
      <w:rFonts w:ascii="MingLiU" w:eastAsia="MingLiU" w:hAnsi="MingLiU" w:hint="eastAsia"/>
      <w:snapToGrid/>
      <w:sz w:val="16"/>
      <w:szCs w:val="16"/>
      <w:lang w:eastAsia="en-US"/>
    </w:rPr>
  </w:style>
  <w:style w:type="character" w:customStyle="1" w:styleId="WW8Num57z1">
    <w:name w:val="WW8Num57z1"/>
    <w:autoRedefine/>
    <w:qFormat/>
    <w:rPr>
      <w:color w:val="auto"/>
    </w:rPr>
  </w:style>
  <w:style w:type="character" w:customStyle="1" w:styleId="CharChar4">
    <w:name w:val="页眉 Char Char"/>
    <w:autoRedefine/>
    <w:qFormat/>
    <w:rPr>
      <w:rFonts w:ascii="宋体" w:eastAsia="宋体" w:hAnsi="宋体" w:hint="eastAsia"/>
      <w:sz w:val="18"/>
      <w:szCs w:val="18"/>
    </w:rPr>
  </w:style>
  <w:style w:type="character" w:customStyle="1" w:styleId="WW8Num58z1">
    <w:name w:val="WW8Num58z1"/>
    <w:autoRedefine/>
    <w:qFormat/>
  </w:style>
  <w:style w:type="character" w:customStyle="1" w:styleId="WW8Num58z0">
    <w:name w:val="WW8Num58z0"/>
    <w:autoRedefine/>
    <w:qFormat/>
    <w:rPr>
      <w:rFonts w:ascii="宋体" w:eastAsia="宋体" w:hAnsi="宋体" w:cs="宋体" w:hint="eastAsia"/>
      <w:bCs/>
      <w:kern w:val="2"/>
      <w:sz w:val="21"/>
      <w:szCs w:val="21"/>
      <w:lang w:eastAsia="zh-CN"/>
    </w:rPr>
  </w:style>
  <w:style w:type="character" w:customStyle="1" w:styleId="2CharChar1">
    <w:name w:val="正文文本 2 Char Char"/>
    <w:autoRedefine/>
    <w:qFormat/>
    <w:rPr>
      <w:rFonts w:ascii="宋体" w:eastAsia="宋体" w:hAnsi="宋体" w:hint="eastAsia"/>
      <w:color w:val="000000"/>
      <w:kern w:val="2"/>
      <w:sz w:val="28"/>
      <w:szCs w:val="24"/>
      <w:lang w:val="en-US" w:eastAsia="zh-CN" w:bidi="ar-SA"/>
    </w:rPr>
  </w:style>
  <w:style w:type="character" w:customStyle="1" w:styleId="CharChar6">
    <w:name w:val="日期 Char Char"/>
    <w:autoRedefine/>
    <w:qFormat/>
    <w:rPr>
      <w:rFonts w:ascii="宋体" w:eastAsia="宋体" w:hAnsi="宋体" w:hint="eastAsia"/>
      <w:sz w:val="24"/>
      <w:szCs w:val="24"/>
      <w:lang w:val="en-US" w:eastAsia="zh-CN" w:bidi="ar-SA"/>
    </w:rPr>
  </w:style>
  <w:style w:type="character" w:customStyle="1" w:styleId="WW8Num58z4">
    <w:name w:val="WW8Num58z4"/>
    <w:autoRedefine/>
    <w:qFormat/>
  </w:style>
  <w:style w:type="character" w:customStyle="1" w:styleId="WW8Num94z5">
    <w:name w:val="WW8Num94z5"/>
    <w:autoRedefine/>
    <w:qFormat/>
  </w:style>
  <w:style w:type="character" w:customStyle="1" w:styleId="WW8Num86z2">
    <w:name w:val="WW8Num86z2"/>
    <w:autoRedefine/>
    <w:qFormat/>
  </w:style>
  <w:style w:type="character" w:customStyle="1" w:styleId="WW8Num59z4">
    <w:name w:val="WW8Num59z4"/>
    <w:autoRedefine/>
    <w:qFormat/>
  </w:style>
  <w:style w:type="character" w:customStyle="1" w:styleId="WW8Num7z0">
    <w:name w:val="WW8Num7z0"/>
    <w:autoRedefine/>
    <w:qFormat/>
    <w:rPr>
      <w:rFonts w:ascii="Arial" w:hAnsi="Arial" w:cs="Arial" w:hint="default"/>
      <w:kern w:val="2"/>
      <w:sz w:val="21"/>
      <w:szCs w:val="21"/>
    </w:rPr>
  </w:style>
  <w:style w:type="character" w:customStyle="1" w:styleId="WW8Num25z2">
    <w:name w:val="WW8Num25z2"/>
    <w:autoRedefine/>
    <w:qFormat/>
  </w:style>
  <w:style w:type="character" w:customStyle="1" w:styleId="Char24">
    <w:name w:val="日期 Char2"/>
    <w:autoRedefine/>
    <w:uiPriority w:val="99"/>
    <w:semiHidden/>
    <w:qFormat/>
    <w:rPr>
      <w:rFonts w:ascii="MingLiU" w:eastAsia="MingLiU" w:hAnsi="MingLiU" w:hint="eastAsia"/>
      <w:sz w:val="24"/>
    </w:rPr>
  </w:style>
  <w:style w:type="character" w:customStyle="1" w:styleId="WW8Num60z0">
    <w:name w:val="WW8Num60z0"/>
    <w:autoRedefine/>
    <w:qFormat/>
    <w:rPr>
      <w:rFonts w:ascii="宋体" w:eastAsia="宋体" w:hAnsi="宋体" w:cs="Arial" w:hint="eastAsia"/>
      <w:kern w:val="2"/>
      <w:sz w:val="21"/>
      <w:szCs w:val="21"/>
      <w:lang w:eastAsia="zh-CN"/>
    </w:rPr>
  </w:style>
  <w:style w:type="character" w:customStyle="1" w:styleId="WW8Num80z1">
    <w:name w:val="WW8Num80z1"/>
    <w:autoRedefine/>
    <w:qFormat/>
  </w:style>
  <w:style w:type="character" w:customStyle="1" w:styleId="WW8Num95z5">
    <w:name w:val="WW8Num95z5"/>
    <w:autoRedefine/>
    <w:qFormat/>
  </w:style>
  <w:style w:type="character" w:customStyle="1" w:styleId="WW8Num91z6">
    <w:name w:val="WW8Num91z6"/>
    <w:autoRedefine/>
    <w:qFormat/>
  </w:style>
  <w:style w:type="character" w:customStyle="1" w:styleId="WW8Num91z7">
    <w:name w:val="WW8Num91z7"/>
    <w:autoRedefine/>
    <w:qFormat/>
  </w:style>
  <w:style w:type="character" w:customStyle="1" w:styleId="WW8Num94z7">
    <w:name w:val="WW8Num94z7"/>
    <w:qFormat/>
  </w:style>
  <w:style w:type="character" w:customStyle="1" w:styleId="WW8Num61z0">
    <w:name w:val="WW8Num61z0"/>
    <w:autoRedefine/>
    <w:qFormat/>
    <w:rPr>
      <w:rFonts w:ascii="宋体" w:eastAsia="宋体" w:hAnsi="宋体" w:cs="宋体" w:hint="eastAsia"/>
      <w:sz w:val="21"/>
      <w:szCs w:val="21"/>
      <w:lang w:eastAsia="zh-CN"/>
    </w:rPr>
  </w:style>
  <w:style w:type="character" w:customStyle="1" w:styleId="WW8Num83z7">
    <w:name w:val="WW8Num83z7"/>
    <w:qFormat/>
  </w:style>
  <w:style w:type="character" w:customStyle="1" w:styleId="WW8Num61z1">
    <w:name w:val="WW8Num61z1"/>
    <w:autoRedefine/>
    <w:qFormat/>
  </w:style>
  <w:style w:type="character" w:customStyle="1" w:styleId="WW8Num54z4">
    <w:name w:val="WW8Num54z4"/>
    <w:autoRedefine/>
    <w:qFormat/>
  </w:style>
  <w:style w:type="character" w:customStyle="1" w:styleId="WW8Num61z4">
    <w:name w:val="WW8Num61z4"/>
    <w:autoRedefine/>
    <w:qFormat/>
  </w:style>
  <w:style w:type="character" w:customStyle="1" w:styleId="WW8Num75z6">
    <w:name w:val="WW8Num75z6"/>
    <w:qFormat/>
  </w:style>
  <w:style w:type="character" w:customStyle="1" w:styleId="WW8Num61z5">
    <w:name w:val="WW8Num61z5"/>
    <w:autoRedefine/>
    <w:qFormat/>
  </w:style>
  <w:style w:type="character" w:customStyle="1" w:styleId="WW8Num24z6">
    <w:name w:val="WW8Num24z6"/>
    <w:qFormat/>
  </w:style>
  <w:style w:type="character" w:customStyle="1" w:styleId="WW8Num61z8">
    <w:name w:val="WW8Num61z8"/>
    <w:autoRedefine/>
    <w:qFormat/>
  </w:style>
  <w:style w:type="character" w:customStyle="1" w:styleId="WW8Num88z1">
    <w:name w:val="WW8Num88z1"/>
    <w:autoRedefine/>
    <w:qFormat/>
  </w:style>
  <w:style w:type="character" w:customStyle="1" w:styleId="WW8Num62z0">
    <w:name w:val="WW8Num62z0"/>
    <w:autoRedefine/>
    <w:qFormat/>
    <w:rPr>
      <w:rFonts w:ascii="宋体" w:eastAsia="宋体" w:hAnsi="宋体" w:cs="宋体" w:hint="eastAsia"/>
      <w:bCs/>
      <w:sz w:val="21"/>
      <w:szCs w:val="21"/>
      <w:lang w:eastAsia="zh-CN"/>
    </w:rPr>
  </w:style>
  <w:style w:type="character" w:customStyle="1" w:styleId="WW8Num90z5">
    <w:name w:val="WW8Num90z5"/>
    <w:qFormat/>
  </w:style>
  <w:style w:type="character" w:customStyle="1" w:styleId="WW8Num62z1">
    <w:name w:val="WW8Num62z1"/>
    <w:qFormat/>
  </w:style>
  <w:style w:type="character" w:customStyle="1" w:styleId="WW8Num62z2">
    <w:name w:val="WW8Num62z2"/>
    <w:qFormat/>
  </w:style>
  <w:style w:type="character" w:customStyle="1" w:styleId="WW8Num91z2">
    <w:name w:val="WW8Num91z2"/>
    <w:qFormat/>
  </w:style>
  <w:style w:type="character" w:customStyle="1" w:styleId="WW8Num62z5">
    <w:name w:val="WW8Num62z5"/>
    <w:qFormat/>
  </w:style>
  <w:style w:type="character" w:customStyle="1" w:styleId="WW8Num81z0">
    <w:name w:val="WW8Num81z0"/>
    <w:autoRedefine/>
    <w:qFormat/>
  </w:style>
  <w:style w:type="character" w:customStyle="1" w:styleId="WW8Num73z4">
    <w:name w:val="WW8Num73z4"/>
    <w:autoRedefine/>
    <w:qFormat/>
  </w:style>
  <w:style w:type="character" w:customStyle="1" w:styleId="WW8Num28z7">
    <w:name w:val="WW8Num28z7"/>
    <w:qFormat/>
  </w:style>
  <w:style w:type="character" w:customStyle="1" w:styleId="WW8Num92z8">
    <w:name w:val="WW8Num92z8"/>
    <w:autoRedefine/>
    <w:qFormat/>
  </w:style>
  <w:style w:type="character" w:customStyle="1" w:styleId="WW8Num83z2">
    <w:name w:val="WW8Num83z2"/>
    <w:autoRedefine/>
    <w:qFormat/>
  </w:style>
  <w:style w:type="character" w:customStyle="1" w:styleId="WW8Num6z0">
    <w:name w:val="WW8Num6z0"/>
    <w:qFormat/>
    <w:rPr>
      <w:rFonts w:ascii="Symbol" w:hAnsi="Symbol" w:cs="Symbol" w:hint="default"/>
    </w:rPr>
  </w:style>
  <w:style w:type="character" w:customStyle="1" w:styleId="WW8Num90z3">
    <w:name w:val="WW8Num90z3"/>
    <w:qFormat/>
  </w:style>
  <w:style w:type="character" w:customStyle="1" w:styleId="WW8Num81z3">
    <w:name w:val="WW8Num81z3"/>
    <w:qFormat/>
  </w:style>
  <w:style w:type="character" w:customStyle="1" w:styleId="WW8Num63z2">
    <w:name w:val="WW8Num63z2"/>
    <w:qFormat/>
  </w:style>
  <w:style w:type="character" w:customStyle="1" w:styleId="WW8Num89z5">
    <w:name w:val="WW8Num89z5"/>
    <w:qFormat/>
  </w:style>
  <w:style w:type="character" w:customStyle="1" w:styleId="WW8Num94z3">
    <w:name w:val="WW8Num94z3"/>
    <w:autoRedefine/>
    <w:qFormat/>
  </w:style>
  <w:style w:type="character" w:customStyle="1" w:styleId="WW8Num63z4">
    <w:name w:val="WW8Num63z4"/>
    <w:qFormat/>
  </w:style>
  <w:style w:type="character" w:customStyle="1" w:styleId="WW8Num27z2">
    <w:name w:val="WW8Num27z2"/>
    <w:autoRedefine/>
    <w:qFormat/>
  </w:style>
  <w:style w:type="character" w:customStyle="1" w:styleId="WW8Num92z7">
    <w:name w:val="WW8Num92z7"/>
    <w:autoRedefine/>
    <w:qFormat/>
  </w:style>
  <w:style w:type="character" w:customStyle="1" w:styleId="WW8Num72z2">
    <w:name w:val="WW8Num72z2"/>
    <w:autoRedefine/>
    <w:qFormat/>
  </w:style>
  <w:style w:type="character" w:customStyle="1" w:styleId="WW8Num93z7">
    <w:name w:val="WW8Num93z7"/>
    <w:autoRedefine/>
    <w:qFormat/>
  </w:style>
  <w:style w:type="character" w:customStyle="1" w:styleId="WW8Num64z7">
    <w:name w:val="WW8Num64z7"/>
    <w:qFormat/>
  </w:style>
  <w:style w:type="character" w:customStyle="1" w:styleId="WW8Num96z3">
    <w:name w:val="WW8Num96z3"/>
    <w:qFormat/>
  </w:style>
  <w:style w:type="character" w:customStyle="1" w:styleId="WW8Num93z2">
    <w:name w:val="WW8Num93z2"/>
    <w:qFormat/>
  </w:style>
  <w:style w:type="character" w:customStyle="1" w:styleId="WW8Num64z3">
    <w:name w:val="WW8Num64z3"/>
    <w:qFormat/>
  </w:style>
  <w:style w:type="character" w:customStyle="1" w:styleId="WW8Num92z0">
    <w:name w:val="WW8Num92z0"/>
    <w:autoRedefine/>
    <w:qFormat/>
    <w:rPr>
      <w:rFonts w:ascii="宋体" w:eastAsia="宋体" w:hAnsi="宋体" w:cs="Arial" w:hint="eastAsia"/>
      <w:sz w:val="21"/>
      <w:szCs w:val="21"/>
      <w:lang w:eastAsia="zh-CN"/>
    </w:rPr>
  </w:style>
  <w:style w:type="character" w:customStyle="1" w:styleId="WW8Num83z6">
    <w:name w:val="WW8Num83z6"/>
    <w:qFormat/>
  </w:style>
  <w:style w:type="character" w:customStyle="1" w:styleId="WW8Num65z0">
    <w:name w:val="WW8Num65z0"/>
    <w:autoRedefine/>
    <w:qFormat/>
    <w:rPr>
      <w:rFonts w:ascii="Arial" w:hAnsi="Arial" w:cs="Arial" w:hint="default"/>
      <w:sz w:val="21"/>
      <w:szCs w:val="21"/>
    </w:rPr>
  </w:style>
  <w:style w:type="character" w:customStyle="1" w:styleId="WW8Num13z2">
    <w:name w:val="WW8Num13z2"/>
    <w:autoRedefine/>
    <w:qFormat/>
  </w:style>
  <w:style w:type="character" w:customStyle="1" w:styleId="WW8Num88z5">
    <w:name w:val="WW8Num88z5"/>
    <w:qFormat/>
  </w:style>
  <w:style w:type="character" w:customStyle="1" w:styleId="WW8Num66z5">
    <w:name w:val="WW8Num66z5"/>
    <w:qFormat/>
  </w:style>
  <w:style w:type="character" w:customStyle="1" w:styleId="WW8Num65z4">
    <w:name w:val="WW8Num65z4"/>
    <w:autoRedefine/>
    <w:qFormat/>
  </w:style>
  <w:style w:type="character" w:customStyle="1" w:styleId="Char25">
    <w:name w:val="批注文字 Char2"/>
    <w:uiPriority w:val="99"/>
    <w:semiHidden/>
    <w:qFormat/>
    <w:rPr>
      <w:rFonts w:ascii="MingLiU" w:eastAsia="MingLiU" w:hAnsi="MingLiU" w:hint="eastAsia"/>
      <w:sz w:val="24"/>
    </w:rPr>
  </w:style>
  <w:style w:type="character" w:customStyle="1" w:styleId="WW8Num92z6">
    <w:name w:val="WW8Num92z6"/>
    <w:qFormat/>
  </w:style>
  <w:style w:type="character" w:customStyle="1" w:styleId="WW8Num93z3">
    <w:name w:val="WW8Num93z3"/>
    <w:qFormat/>
  </w:style>
  <w:style w:type="character" w:customStyle="1" w:styleId="WW8Num36z0">
    <w:name w:val="WW8Num36z0"/>
    <w:autoRedefine/>
    <w:qFormat/>
    <w:rPr>
      <w:rFonts w:ascii="宋体" w:eastAsia="宋体" w:hAnsi="宋体" w:cs="Arial" w:hint="eastAsia"/>
      <w:sz w:val="21"/>
      <w:szCs w:val="21"/>
      <w:lang w:eastAsia="zh-CN"/>
    </w:rPr>
  </w:style>
  <w:style w:type="character" w:customStyle="1" w:styleId="WW8Num64z2">
    <w:name w:val="WW8Num64z2"/>
    <w:autoRedefine/>
    <w:qFormat/>
  </w:style>
  <w:style w:type="character" w:customStyle="1" w:styleId="WW8Num92z2">
    <w:name w:val="WW8Num92z2"/>
    <w:autoRedefine/>
    <w:qFormat/>
  </w:style>
  <w:style w:type="character" w:customStyle="1" w:styleId="WW8Num90z1">
    <w:name w:val="WW8Num90z1"/>
    <w:qFormat/>
  </w:style>
  <w:style w:type="character" w:customStyle="1" w:styleId="WW8Num94z2">
    <w:name w:val="WW8Num94z2"/>
    <w:autoRedefine/>
    <w:qFormat/>
  </w:style>
  <w:style w:type="character" w:customStyle="1" w:styleId="WW8Num67z8">
    <w:name w:val="WW8Num67z8"/>
    <w:qFormat/>
  </w:style>
  <w:style w:type="character" w:customStyle="1" w:styleId="WW8Num94z8">
    <w:name w:val="WW8Num94z8"/>
    <w:qFormat/>
  </w:style>
  <w:style w:type="character" w:customStyle="1" w:styleId="WW8Num97z3">
    <w:name w:val="WW8Num97z3"/>
    <w:qFormat/>
  </w:style>
  <w:style w:type="character" w:customStyle="1" w:styleId="WW8Num68z4">
    <w:name w:val="WW8Num68z4"/>
    <w:autoRedefine/>
    <w:qFormat/>
  </w:style>
  <w:style w:type="character" w:customStyle="1" w:styleId="WW8Num63z5">
    <w:name w:val="WW8Num63z5"/>
    <w:qFormat/>
  </w:style>
  <w:style w:type="character" w:customStyle="1" w:styleId="WW8Num80z0">
    <w:name w:val="WW8Num80z0"/>
    <w:qFormat/>
    <w:rPr>
      <w:rFonts w:ascii="宋体" w:eastAsia="宋体" w:hAnsi="宋体" w:cs="Arial" w:hint="eastAsia"/>
      <w:sz w:val="21"/>
      <w:szCs w:val="21"/>
      <w:lang w:eastAsia="zh-CN"/>
    </w:rPr>
  </w:style>
  <w:style w:type="character" w:customStyle="1" w:styleId="WW8Num58z3">
    <w:name w:val="WW8Num58z3"/>
    <w:qFormat/>
  </w:style>
  <w:style w:type="character" w:customStyle="1" w:styleId="WW8Num96z4">
    <w:name w:val="WW8Num96z4"/>
    <w:qFormat/>
  </w:style>
  <w:style w:type="character" w:customStyle="1" w:styleId="WW8Num54z3">
    <w:name w:val="WW8Num54z3"/>
    <w:autoRedefine/>
    <w:qFormat/>
  </w:style>
  <w:style w:type="character" w:customStyle="1" w:styleId="WW8Num69z2">
    <w:name w:val="WW8Num69z2"/>
    <w:autoRedefine/>
    <w:qFormat/>
  </w:style>
  <w:style w:type="character" w:customStyle="1" w:styleId="WW8Num95z6">
    <w:name w:val="WW8Num95z6"/>
    <w:qFormat/>
  </w:style>
  <w:style w:type="character" w:customStyle="1" w:styleId="WW8Num39z7">
    <w:name w:val="WW8Num39z7"/>
    <w:autoRedefine/>
    <w:qFormat/>
  </w:style>
  <w:style w:type="character" w:customStyle="1" w:styleId="WW8Num93z5">
    <w:name w:val="WW8Num93z5"/>
    <w:autoRedefine/>
    <w:qFormat/>
  </w:style>
  <w:style w:type="character" w:customStyle="1" w:styleId="WW8Num37z2">
    <w:name w:val="WW8Num37z2"/>
    <w:autoRedefine/>
    <w:qFormat/>
  </w:style>
  <w:style w:type="character" w:customStyle="1" w:styleId="WW8Num2z0">
    <w:name w:val="WW8Num2z0"/>
    <w:autoRedefine/>
    <w:qFormat/>
  </w:style>
  <w:style w:type="character" w:customStyle="1" w:styleId="WW8Num94z6">
    <w:name w:val="WW8Num94z6"/>
    <w:qFormat/>
  </w:style>
  <w:style w:type="character" w:customStyle="1" w:styleId="WW8Num96z0">
    <w:name w:val="WW8Num96z0"/>
    <w:qFormat/>
    <w:rPr>
      <w:rFonts w:ascii="宋体" w:eastAsia="宋体" w:hAnsi="宋体" w:cs="宋体" w:hint="eastAsia"/>
      <w:sz w:val="21"/>
      <w:szCs w:val="21"/>
    </w:rPr>
  </w:style>
  <w:style w:type="character" w:customStyle="1" w:styleId="WW8Num94z0">
    <w:name w:val="WW8Num94z0"/>
    <w:autoRedefine/>
    <w:qFormat/>
    <w:rPr>
      <w:rFonts w:ascii="宋体" w:eastAsia="宋体" w:hAnsi="宋体" w:cs="Arial" w:hint="eastAsia"/>
      <w:kern w:val="2"/>
      <w:sz w:val="21"/>
      <w:szCs w:val="21"/>
      <w:lang w:eastAsia="zh-CN"/>
    </w:rPr>
  </w:style>
  <w:style w:type="character" w:customStyle="1" w:styleId="WW8Num55z8">
    <w:name w:val="WW8Num55z8"/>
    <w:autoRedefine/>
    <w:qFormat/>
  </w:style>
  <w:style w:type="character" w:customStyle="1" w:styleId="WW8Num70z8">
    <w:name w:val="WW8Num70z8"/>
    <w:qFormat/>
  </w:style>
  <w:style w:type="character" w:customStyle="1" w:styleId="WW8Num95z2">
    <w:name w:val="WW8Num95z2"/>
    <w:autoRedefine/>
    <w:qFormat/>
  </w:style>
  <w:style w:type="character" w:customStyle="1" w:styleId="WW8Num98z6">
    <w:name w:val="WW8Num98z6"/>
    <w:qFormat/>
  </w:style>
  <w:style w:type="character" w:customStyle="1" w:styleId="WW8Num96z2">
    <w:name w:val="WW8Num96z2"/>
    <w:qFormat/>
  </w:style>
  <w:style w:type="character" w:customStyle="1" w:styleId="WW8Num3z0">
    <w:name w:val="WW8Num3z0"/>
    <w:autoRedefine/>
    <w:qFormat/>
  </w:style>
  <w:style w:type="character" w:customStyle="1" w:styleId="WW8Num97z2">
    <w:name w:val="WW8Num97z2"/>
    <w:autoRedefine/>
    <w:qFormat/>
  </w:style>
  <w:style w:type="character" w:customStyle="1" w:styleId="WW8Num15z0">
    <w:name w:val="WW8Num15z0"/>
    <w:autoRedefine/>
    <w:qFormat/>
  </w:style>
  <w:style w:type="character" w:customStyle="1" w:styleId="WW8Num20z3">
    <w:name w:val="WW8Num20z3"/>
    <w:autoRedefine/>
    <w:qFormat/>
  </w:style>
  <w:style w:type="character" w:customStyle="1" w:styleId="WW8Num23z5">
    <w:name w:val="WW8Num23z5"/>
    <w:autoRedefine/>
    <w:qFormat/>
  </w:style>
  <w:style w:type="character" w:customStyle="1" w:styleId="WW8Num95z8">
    <w:name w:val="WW8Num95z8"/>
    <w:autoRedefine/>
    <w:qFormat/>
  </w:style>
  <w:style w:type="character" w:customStyle="1" w:styleId="WW8Num39z4">
    <w:name w:val="WW8Num39z4"/>
    <w:qFormat/>
  </w:style>
  <w:style w:type="character" w:customStyle="1" w:styleId="WW8Num96z7">
    <w:name w:val="WW8Num96z7"/>
    <w:autoRedefine/>
    <w:qFormat/>
  </w:style>
  <w:style w:type="character" w:customStyle="1" w:styleId="WW8Num12z5">
    <w:name w:val="WW8Num12z5"/>
    <w:qFormat/>
  </w:style>
  <w:style w:type="character" w:customStyle="1" w:styleId="WW8Num72z3">
    <w:name w:val="WW8Num72z3"/>
    <w:qFormat/>
  </w:style>
  <w:style w:type="character" w:customStyle="1" w:styleId="WW8Num63z0">
    <w:name w:val="WW8Num63z0"/>
    <w:qFormat/>
  </w:style>
  <w:style w:type="character" w:customStyle="1" w:styleId="WW8Num72z6">
    <w:name w:val="WW8Num72z6"/>
    <w:autoRedefine/>
    <w:qFormat/>
  </w:style>
  <w:style w:type="character" w:customStyle="1" w:styleId="WW8Num95z4">
    <w:name w:val="WW8Num95z4"/>
    <w:autoRedefine/>
    <w:qFormat/>
  </w:style>
  <w:style w:type="character" w:customStyle="1" w:styleId="WW8Num72z7">
    <w:name w:val="WW8Num72z7"/>
    <w:autoRedefine/>
    <w:qFormat/>
  </w:style>
  <w:style w:type="character" w:customStyle="1" w:styleId="WW8Num73z5">
    <w:name w:val="WW8Num73z5"/>
    <w:qFormat/>
  </w:style>
  <w:style w:type="character" w:customStyle="1" w:styleId="WW8Num14z3">
    <w:name w:val="WW8Num14z3"/>
    <w:autoRedefine/>
    <w:qFormat/>
  </w:style>
  <w:style w:type="character" w:customStyle="1" w:styleId="WW8Num15z7">
    <w:name w:val="WW8Num15z7"/>
    <w:autoRedefine/>
    <w:qFormat/>
  </w:style>
  <w:style w:type="character" w:customStyle="1" w:styleId="WW8Num64z4">
    <w:name w:val="WW8Num64z4"/>
    <w:autoRedefine/>
    <w:qFormat/>
  </w:style>
  <w:style w:type="character" w:customStyle="1" w:styleId="WW8Num5z5">
    <w:name w:val="WW8Num5z5"/>
    <w:autoRedefine/>
    <w:qFormat/>
  </w:style>
  <w:style w:type="character" w:customStyle="1" w:styleId="WW8Num75z5">
    <w:name w:val="WW8Num75z5"/>
    <w:autoRedefine/>
    <w:qFormat/>
  </w:style>
  <w:style w:type="character" w:customStyle="1" w:styleId="WW8Num96z8">
    <w:name w:val="WW8Num96z8"/>
    <w:qFormat/>
  </w:style>
  <w:style w:type="character" w:customStyle="1" w:styleId="WW8Num52z0">
    <w:name w:val="WW8Num52z0"/>
    <w:autoRedefine/>
    <w:qFormat/>
    <w:rPr>
      <w:rFonts w:ascii="Times New Roman" w:hAnsi="Times New Roman" w:cs="Times New Roman" w:hint="default"/>
    </w:rPr>
  </w:style>
  <w:style w:type="character" w:customStyle="1" w:styleId="WW8Num10z3">
    <w:name w:val="WW8Num10z3"/>
    <w:autoRedefine/>
    <w:qFormat/>
  </w:style>
  <w:style w:type="character" w:customStyle="1" w:styleId="WW8Num76z2">
    <w:name w:val="WW8Num76z2"/>
    <w:qFormat/>
  </w:style>
  <w:style w:type="character" w:customStyle="1" w:styleId="WW8Num76z3">
    <w:name w:val="WW8Num76z3"/>
    <w:qFormat/>
  </w:style>
  <w:style w:type="character" w:customStyle="1" w:styleId="WW8Num42z4">
    <w:name w:val="WW8Num42z4"/>
    <w:qFormat/>
  </w:style>
  <w:style w:type="character" w:customStyle="1" w:styleId="WW8Num80z4">
    <w:name w:val="WW8Num80z4"/>
    <w:autoRedefine/>
    <w:qFormat/>
  </w:style>
  <w:style w:type="character" w:customStyle="1" w:styleId="WW8Num81z4">
    <w:name w:val="WW8Num81z4"/>
    <w:autoRedefine/>
    <w:qFormat/>
  </w:style>
  <w:style w:type="character" w:customStyle="1" w:styleId="WW8Num92z1">
    <w:name w:val="WW8Num92z1"/>
    <w:qFormat/>
  </w:style>
  <w:style w:type="character" w:customStyle="1" w:styleId="WW8Num54z8">
    <w:name w:val="WW8Num54z8"/>
    <w:autoRedefine/>
    <w:qFormat/>
  </w:style>
  <w:style w:type="character" w:customStyle="1" w:styleId="WW8Num22z2">
    <w:name w:val="WW8Num22z2"/>
    <w:qFormat/>
  </w:style>
  <w:style w:type="character" w:customStyle="1" w:styleId="WW8Num28z6">
    <w:name w:val="WW8Num28z6"/>
    <w:autoRedefine/>
    <w:qFormat/>
  </w:style>
  <w:style w:type="character" w:customStyle="1" w:styleId="WW8Num59z2">
    <w:name w:val="WW8Num59z2"/>
    <w:qFormat/>
  </w:style>
  <w:style w:type="character" w:customStyle="1" w:styleId="WW8Num16z1">
    <w:name w:val="WW8Num16z1"/>
    <w:autoRedefine/>
    <w:qFormat/>
  </w:style>
  <w:style w:type="character" w:customStyle="1" w:styleId="WW8Num38z7">
    <w:name w:val="WW8Num38z7"/>
    <w:autoRedefine/>
    <w:qFormat/>
  </w:style>
  <w:style w:type="character" w:customStyle="1" w:styleId="WW8Num41z5">
    <w:name w:val="WW8Num41z5"/>
    <w:qFormat/>
  </w:style>
  <w:style w:type="character" w:customStyle="1" w:styleId="WW8Num77z8">
    <w:name w:val="WW8Num77z8"/>
    <w:qFormat/>
  </w:style>
  <w:style w:type="character" w:customStyle="1" w:styleId="WW8Num59z3">
    <w:name w:val="WW8Num59z3"/>
    <w:autoRedefine/>
    <w:qFormat/>
  </w:style>
  <w:style w:type="character" w:customStyle="1" w:styleId="WW8Num16z6">
    <w:name w:val="WW8Num16z6"/>
    <w:autoRedefine/>
    <w:qFormat/>
  </w:style>
  <w:style w:type="character" w:customStyle="1" w:styleId="WW8Num22z0">
    <w:name w:val="WW8Num22z0"/>
    <w:qFormat/>
    <w:rPr>
      <w:rFonts w:ascii="宋体" w:eastAsia="宋体" w:hAnsi="宋体" w:cs="Arial" w:hint="eastAsia"/>
      <w:sz w:val="21"/>
      <w:szCs w:val="21"/>
      <w:lang w:eastAsia="zh-CN"/>
    </w:rPr>
  </w:style>
  <w:style w:type="character" w:customStyle="1" w:styleId="WW8Num79z0">
    <w:name w:val="WW8Num79z0"/>
    <w:autoRedefine/>
    <w:qFormat/>
    <w:rPr>
      <w:rFonts w:ascii="Arial" w:eastAsia="宋体" w:hAnsi="Arial" w:cs="Arial" w:hint="default"/>
      <w:sz w:val="21"/>
      <w:szCs w:val="21"/>
      <w:lang w:eastAsia="zh-CN"/>
    </w:rPr>
  </w:style>
  <w:style w:type="character" w:customStyle="1" w:styleId="WW8Num76z6">
    <w:name w:val="WW8Num76z6"/>
    <w:autoRedefine/>
    <w:qFormat/>
  </w:style>
  <w:style w:type="character" w:customStyle="1" w:styleId="WW8Num59z6">
    <w:name w:val="WW8Num59z6"/>
    <w:autoRedefine/>
    <w:qFormat/>
  </w:style>
  <w:style w:type="character" w:customStyle="1" w:styleId="WW8Num24z3">
    <w:name w:val="WW8Num24z3"/>
    <w:autoRedefine/>
    <w:qFormat/>
  </w:style>
  <w:style w:type="character" w:customStyle="1" w:styleId="WW8Num21z6">
    <w:name w:val="WW8Num21z6"/>
    <w:qFormat/>
  </w:style>
  <w:style w:type="character" w:customStyle="1" w:styleId="WW8Num17z5">
    <w:name w:val="WW8Num17z5"/>
    <w:qFormat/>
  </w:style>
  <w:style w:type="character" w:customStyle="1" w:styleId="WW8Num47z1">
    <w:name w:val="WW8Num47z1"/>
    <w:autoRedefine/>
    <w:qFormat/>
  </w:style>
  <w:style w:type="character" w:customStyle="1" w:styleId="WW8Num28z4">
    <w:name w:val="WW8Num28z4"/>
    <w:qFormat/>
  </w:style>
  <w:style w:type="character" w:customStyle="1" w:styleId="WW8Num71z0">
    <w:name w:val="WW8Num71z0"/>
    <w:autoRedefine/>
    <w:qFormat/>
    <w:rPr>
      <w:rFonts w:ascii="Arial" w:eastAsia="宋体" w:hAnsi="Arial" w:cs="Arial" w:hint="default"/>
      <w:sz w:val="21"/>
      <w:szCs w:val="21"/>
      <w:lang w:eastAsia="zh-CN"/>
    </w:rPr>
  </w:style>
  <w:style w:type="character" w:customStyle="1" w:styleId="WW8Num60z2">
    <w:name w:val="WW8Num60z2"/>
    <w:qFormat/>
  </w:style>
  <w:style w:type="character" w:customStyle="1" w:styleId="WW8Num31z7">
    <w:name w:val="WW8Num31z7"/>
    <w:qFormat/>
  </w:style>
  <w:style w:type="character" w:customStyle="1" w:styleId="WW8Num22z8">
    <w:name w:val="WW8Num22z8"/>
    <w:autoRedefine/>
    <w:qFormat/>
  </w:style>
  <w:style w:type="character" w:customStyle="1" w:styleId="WW8Num35z1">
    <w:name w:val="WW8Num35z1"/>
    <w:autoRedefine/>
    <w:qFormat/>
  </w:style>
  <w:style w:type="character" w:customStyle="1" w:styleId="WW8Num5z1">
    <w:name w:val="WW8Num5z1"/>
    <w:autoRedefine/>
    <w:qFormat/>
  </w:style>
  <w:style w:type="character" w:customStyle="1" w:styleId="WW8Num77z1">
    <w:name w:val="WW8Num77z1"/>
    <w:autoRedefine/>
    <w:qFormat/>
  </w:style>
  <w:style w:type="character" w:customStyle="1" w:styleId="WW8Num15z1">
    <w:name w:val="WW8Num15z1"/>
    <w:autoRedefine/>
    <w:qFormat/>
  </w:style>
  <w:style w:type="character" w:customStyle="1" w:styleId="WW8Num57z0">
    <w:name w:val="WW8Num57z0"/>
    <w:autoRedefine/>
    <w:qFormat/>
    <w:rPr>
      <w:b/>
    </w:rPr>
  </w:style>
  <w:style w:type="character" w:customStyle="1" w:styleId="WW8Num36z4">
    <w:name w:val="WW8Num36z4"/>
    <w:autoRedefine/>
    <w:qFormat/>
  </w:style>
  <w:style w:type="character" w:customStyle="1" w:styleId="WW8Num67z5">
    <w:name w:val="WW8Num67z5"/>
    <w:autoRedefine/>
    <w:qFormat/>
  </w:style>
  <w:style w:type="character" w:customStyle="1" w:styleId="WW8Num27z0">
    <w:name w:val="WW8Num27z0"/>
    <w:autoRedefine/>
    <w:qFormat/>
    <w:rPr>
      <w:rFonts w:ascii="Arial" w:hAnsi="Arial" w:cs="Arial" w:hint="default"/>
      <w:sz w:val="21"/>
      <w:szCs w:val="21"/>
    </w:rPr>
  </w:style>
  <w:style w:type="character" w:customStyle="1" w:styleId="WW8Num12z1">
    <w:name w:val="WW8Num12z1"/>
    <w:autoRedefine/>
    <w:qFormat/>
  </w:style>
  <w:style w:type="character" w:customStyle="1" w:styleId="WW8Num23z4">
    <w:name w:val="WW8Num23z4"/>
    <w:autoRedefine/>
    <w:qFormat/>
  </w:style>
  <w:style w:type="character" w:customStyle="1" w:styleId="WW8Num59z1">
    <w:name w:val="WW8Num59z1"/>
    <w:autoRedefine/>
    <w:qFormat/>
  </w:style>
  <w:style w:type="character" w:customStyle="1" w:styleId="WW8Num15z8">
    <w:name w:val="WW8Num15z8"/>
    <w:autoRedefine/>
    <w:qFormat/>
  </w:style>
  <w:style w:type="character" w:customStyle="1" w:styleId="WW8Num21z8">
    <w:name w:val="WW8Num21z8"/>
    <w:autoRedefine/>
    <w:qFormat/>
  </w:style>
  <w:style w:type="character" w:customStyle="1" w:styleId="WW8Num45z4">
    <w:name w:val="WW8Num45z4"/>
    <w:autoRedefine/>
    <w:qFormat/>
  </w:style>
  <w:style w:type="character" w:customStyle="1" w:styleId="WW8Num37z6">
    <w:name w:val="WW8Num37z6"/>
    <w:autoRedefine/>
    <w:qFormat/>
  </w:style>
  <w:style w:type="character" w:customStyle="1" w:styleId="WW8Num61z2">
    <w:name w:val="WW8Num61z2"/>
    <w:qFormat/>
  </w:style>
  <w:style w:type="character" w:customStyle="1" w:styleId="WW8Num42z3">
    <w:name w:val="WW8Num42z3"/>
    <w:autoRedefine/>
    <w:qFormat/>
  </w:style>
  <w:style w:type="character" w:customStyle="1" w:styleId="WW8Num41z4">
    <w:name w:val="WW8Num41z4"/>
    <w:autoRedefine/>
    <w:qFormat/>
  </w:style>
  <w:style w:type="character" w:customStyle="1" w:styleId="WW8Num21z1">
    <w:name w:val="WW8Num21z1"/>
    <w:autoRedefine/>
    <w:qFormat/>
  </w:style>
  <w:style w:type="character" w:customStyle="1" w:styleId="WW8Num31z3">
    <w:name w:val="WW8Num31z3"/>
    <w:qFormat/>
  </w:style>
  <w:style w:type="character" w:customStyle="1" w:styleId="WW8Num61z3">
    <w:name w:val="WW8Num61z3"/>
    <w:autoRedefine/>
    <w:qFormat/>
  </w:style>
  <w:style w:type="character" w:customStyle="1" w:styleId="WW8Num1z6">
    <w:name w:val="WW8Num1z6"/>
    <w:autoRedefine/>
    <w:qFormat/>
  </w:style>
  <w:style w:type="character" w:customStyle="1" w:styleId="WW8Num42z6">
    <w:name w:val="WW8Num42z6"/>
    <w:qFormat/>
  </w:style>
  <w:style w:type="character" w:customStyle="1" w:styleId="WW8Num5z0">
    <w:name w:val="WW8Num5z0"/>
    <w:autoRedefine/>
    <w:qFormat/>
  </w:style>
  <w:style w:type="character" w:customStyle="1" w:styleId="WW8Num70z2">
    <w:name w:val="WW8Num70z2"/>
    <w:autoRedefine/>
    <w:qFormat/>
  </w:style>
  <w:style w:type="character" w:customStyle="1" w:styleId="WW8Num73z2">
    <w:name w:val="WW8Num73z2"/>
    <w:autoRedefine/>
    <w:qFormat/>
  </w:style>
  <w:style w:type="character" w:customStyle="1" w:styleId="WW8Num63z3">
    <w:name w:val="WW8Num63z3"/>
    <w:qFormat/>
  </w:style>
  <w:style w:type="character" w:customStyle="1" w:styleId="WW8Num25z3">
    <w:name w:val="WW8Num25z3"/>
    <w:autoRedefine/>
    <w:qFormat/>
  </w:style>
  <w:style w:type="character" w:customStyle="1" w:styleId="WW8Num35z4">
    <w:name w:val="WW8Num35z4"/>
    <w:autoRedefine/>
    <w:qFormat/>
  </w:style>
  <w:style w:type="character" w:customStyle="1" w:styleId="WW8Num26z1">
    <w:name w:val="WW8Num26z1"/>
    <w:autoRedefine/>
    <w:qFormat/>
  </w:style>
  <w:style w:type="character" w:customStyle="1" w:styleId="WW8Num27z7">
    <w:name w:val="WW8Num27z7"/>
    <w:autoRedefine/>
    <w:qFormat/>
  </w:style>
  <w:style w:type="character" w:customStyle="1" w:styleId="WW8Num37z7">
    <w:name w:val="WW8Num37z7"/>
    <w:autoRedefine/>
    <w:qFormat/>
  </w:style>
  <w:style w:type="character" w:customStyle="1" w:styleId="WW8Num72z8">
    <w:name w:val="WW8Num72z8"/>
    <w:autoRedefine/>
    <w:qFormat/>
  </w:style>
  <w:style w:type="character" w:customStyle="1" w:styleId="WW8Num61z6">
    <w:name w:val="WW8Num61z6"/>
    <w:qFormat/>
  </w:style>
  <w:style w:type="character" w:customStyle="1" w:styleId="WW8Num22z1">
    <w:name w:val="WW8Num22z1"/>
    <w:autoRedefine/>
    <w:qFormat/>
  </w:style>
  <w:style w:type="character" w:customStyle="1" w:styleId="WW8Num71z1">
    <w:name w:val="WW8Num71z1"/>
    <w:autoRedefine/>
    <w:qFormat/>
  </w:style>
  <w:style w:type="character" w:customStyle="1" w:styleId="WW8Num39z8">
    <w:name w:val="WW8Num39z8"/>
    <w:autoRedefine/>
    <w:qFormat/>
  </w:style>
  <w:style w:type="character" w:customStyle="1" w:styleId="WW8Num73z8">
    <w:name w:val="WW8Num73z8"/>
    <w:autoRedefine/>
    <w:qFormat/>
  </w:style>
  <w:style w:type="character" w:customStyle="1" w:styleId="WW8Num75z4">
    <w:name w:val="WW8Num75z4"/>
    <w:autoRedefine/>
    <w:qFormat/>
  </w:style>
  <w:style w:type="character" w:customStyle="1" w:styleId="WW8Num62z6">
    <w:name w:val="WW8Num62z6"/>
    <w:autoRedefine/>
    <w:qFormat/>
  </w:style>
  <w:style w:type="character" w:customStyle="1" w:styleId="WW8Num18z0">
    <w:name w:val="WW8Num18z0"/>
    <w:autoRedefine/>
    <w:qFormat/>
    <w:rPr>
      <w:rFonts w:ascii="宋体" w:eastAsia="宋体" w:hAnsi="宋体" w:cs="Arial" w:hint="eastAsia"/>
      <w:sz w:val="21"/>
      <w:szCs w:val="21"/>
      <w:lang w:eastAsia="zh-CN"/>
    </w:rPr>
  </w:style>
  <w:style w:type="character" w:customStyle="1" w:styleId="WW8Num33z4">
    <w:name w:val="WW8Num33z4"/>
    <w:autoRedefine/>
    <w:qFormat/>
  </w:style>
  <w:style w:type="character" w:customStyle="1" w:styleId="WW8Num35z2">
    <w:name w:val="WW8Num35z2"/>
    <w:autoRedefine/>
    <w:qFormat/>
  </w:style>
  <w:style w:type="character" w:customStyle="1" w:styleId="WW8Num20z8">
    <w:name w:val="WW8Num20z8"/>
    <w:autoRedefine/>
    <w:qFormat/>
  </w:style>
  <w:style w:type="character" w:customStyle="1" w:styleId="WW8Num28z3">
    <w:name w:val="WW8Num28z3"/>
    <w:autoRedefine/>
    <w:qFormat/>
  </w:style>
  <w:style w:type="character" w:customStyle="1" w:styleId="WW8Num64z0">
    <w:name w:val="WW8Num64z0"/>
    <w:autoRedefine/>
    <w:qFormat/>
    <w:rPr>
      <w:rFonts w:ascii="宋体" w:eastAsia="宋体" w:hAnsi="宋体" w:cs="宋体" w:hint="eastAsia"/>
      <w:sz w:val="21"/>
      <w:szCs w:val="21"/>
      <w:lang w:eastAsia="zh-CN"/>
    </w:rPr>
  </w:style>
  <w:style w:type="character" w:customStyle="1" w:styleId="WW8Num66z7">
    <w:name w:val="WW8Num66z7"/>
    <w:autoRedefine/>
    <w:qFormat/>
  </w:style>
  <w:style w:type="character" w:customStyle="1" w:styleId="WW8Num19z5">
    <w:name w:val="WW8Num19z5"/>
    <w:autoRedefine/>
    <w:qFormat/>
  </w:style>
  <w:style w:type="character" w:customStyle="1" w:styleId="WW8Num45z5">
    <w:name w:val="WW8Num45z5"/>
    <w:autoRedefine/>
    <w:qFormat/>
  </w:style>
  <w:style w:type="character" w:customStyle="1" w:styleId="WW8Num33z8">
    <w:name w:val="WW8Num33z8"/>
    <w:autoRedefine/>
    <w:qFormat/>
  </w:style>
  <w:style w:type="character" w:customStyle="1" w:styleId="WW8Num69z6">
    <w:name w:val="WW8Num69z6"/>
    <w:autoRedefine/>
    <w:qFormat/>
  </w:style>
  <w:style w:type="character" w:customStyle="1" w:styleId="WW8Num64z1">
    <w:name w:val="WW8Num64z1"/>
    <w:autoRedefine/>
    <w:qFormat/>
  </w:style>
  <w:style w:type="character" w:customStyle="1" w:styleId="WW8Num67z0">
    <w:name w:val="WW8Num67z0"/>
    <w:autoRedefine/>
    <w:qFormat/>
  </w:style>
  <w:style w:type="character" w:customStyle="1" w:styleId="WW8Num13z6">
    <w:name w:val="WW8Num13z6"/>
    <w:autoRedefine/>
    <w:qFormat/>
  </w:style>
  <w:style w:type="character" w:customStyle="1" w:styleId="WW8Num1z7">
    <w:name w:val="WW8Num1z7"/>
    <w:autoRedefine/>
    <w:qFormat/>
  </w:style>
  <w:style w:type="character" w:customStyle="1" w:styleId="WW8Num37z4">
    <w:name w:val="WW8Num37z4"/>
    <w:autoRedefine/>
    <w:qFormat/>
  </w:style>
  <w:style w:type="character" w:customStyle="1" w:styleId="WW8Num12z0">
    <w:name w:val="WW8Num12z0"/>
    <w:autoRedefine/>
    <w:qFormat/>
  </w:style>
  <w:style w:type="character" w:customStyle="1" w:styleId="WW8Num68z3">
    <w:name w:val="WW8Num68z3"/>
    <w:autoRedefine/>
    <w:qFormat/>
  </w:style>
  <w:style w:type="character" w:customStyle="1" w:styleId="WW8Num23z8">
    <w:name w:val="WW8Num23z8"/>
    <w:autoRedefine/>
    <w:qFormat/>
  </w:style>
  <w:style w:type="character" w:customStyle="1" w:styleId="WW8Num20z0">
    <w:name w:val="WW8Num20z0"/>
    <w:autoRedefine/>
    <w:qFormat/>
    <w:rPr>
      <w:rFonts w:ascii="宋体" w:eastAsia="宋体" w:hAnsi="宋体" w:cs="Arial" w:hint="eastAsia"/>
      <w:sz w:val="21"/>
      <w:szCs w:val="21"/>
      <w:lang w:eastAsia="zh-CN"/>
    </w:rPr>
  </w:style>
  <w:style w:type="character" w:customStyle="1" w:styleId="WW8Num25z8">
    <w:name w:val="WW8Num25z8"/>
    <w:autoRedefine/>
    <w:qFormat/>
  </w:style>
  <w:style w:type="character" w:customStyle="1" w:styleId="WW8Num28z0">
    <w:name w:val="WW8Num28z0"/>
    <w:autoRedefine/>
    <w:qFormat/>
    <w:rPr>
      <w:rFonts w:ascii="宋体" w:eastAsia="宋体" w:hAnsi="宋体" w:cs="Arial" w:hint="eastAsia"/>
      <w:sz w:val="21"/>
      <w:szCs w:val="21"/>
      <w:lang w:eastAsia="zh-CN"/>
    </w:rPr>
  </w:style>
  <w:style w:type="character" w:customStyle="1" w:styleId="WW8Num67z2">
    <w:name w:val="WW8Num67z2"/>
    <w:autoRedefine/>
    <w:qFormat/>
  </w:style>
  <w:style w:type="character" w:customStyle="1" w:styleId="WW8Num26z8">
    <w:name w:val="WW8Num26z8"/>
    <w:autoRedefine/>
    <w:qFormat/>
  </w:style>
  <w:style w:type="character" w:customStyle="1" w:styleId="WW8Num12z2">
    <w:name w:val="WW8Num12z2"/>
    <w:autoRedefine/>
    <w:qFormat/>
  </w:style>
  <w:style w:type="character" w:customStyle="1" w:styleId="WW8Num10z7">
    <w:name w:val="WW8Num10z7"/>
    <w:autoRedefine/>
    <w:qFormat/>
  </w:style>
  <w:style w:type="character" w:customStyle="1" w:styleId="WW8Num26z5">
    <w:name w:val="WW8Num26z5"/>
    <w:autoRedefine/>
    <w:qFormat/>
  </w:style>
  <w:style w:type="character" w:customStyle="1" w:styleId="WW8Num78z2">
    <w:name w:val="WW8Num78z2"/>
    <w:autoRedefine/>
    <w:qFormat/>
  </w:style>
  <w:style w:type="character" w:customStyle="1" w:styleId="WW8Num19z2">
    <w:name w:val="WW8Num19z2"/>
    <w:autoRedefine/>
    <w:qFormat/>
  </w:style>
  <w:style w:type="character" w:customStyle="1" w:styleId="WW8Num64z8">
    <w:name w:val="WW8Num64z8"/>
    <w:qFormat/>
  </w:style>
  <w:style w:type="character" w:customStyle="1" w:styleId="WW8Num71z3">
    <w:name w:val="WW8Num71z3"/>
    <w:qFormat/>
  </w:style>
  <w:style w:type="character" w:customStyle="1" w:styleId="WW8Num69z8">
    <w:name w:val="WW8Num69z8"/>
    <w:autoRedefine/>
    <w:qFormat/>
  </w:style>
  <w:style w:type="character" w:customStyle="1" w:styleId="WW8Num73z6">
    <w:name w:val="WW8Num73z6"/>
    <w:autoRedefine/>
    <w:qFormat/>
  </w:style>
  <w:style w:type="character" w:customStyle="1" w:styleId="WW8Num36z7">
    <w:name w:val="WW8Num36z7"/>
    <w:autoRedefine/>
    <w:qFormat/>
  </w:style>
  <w:style w:type="character" w:customStyle="1" w:styleId="WW8Num78z4">
    <w:name w:val="WW8Num78z4"/>
    <w:autoRedefine/>
    <w:qFormat/>
  </w:style>
  <w:style w:type="character" w:customStyle="1" w:styleId="WW8Num77z2">
    <w:name w:val="WW8Num77z2"/>
    <w:autoRedefine/>
    <w:qFormat/>
  </w:style>
  <w:style w:type="character" w:customStyle="1" w:styleId="WW8Num65z5">
    <w:name w:val="WW8Num65z5"/>
    <w:autoRedefine/>
    <w:qFormat/>
  </w:style>
  <w:style w:type="character" w:customStyle="1" w:styleId="WW8Num23z1">
    <w:name w:val="WW8Num23z1"/>
    <w:autoRedefine/>
    <w:qFormat/>
  </w:style>
  <w:style w:type="character" w:customStyle="1" w:styleId="WW8Num28z5">
    <w:name w:val="WW8Num28z5"/>
    <w:qFormat/>
  </w:style>
  <w:style w:type="character" w:customStyle="1" w:styleId="WW8Num41z8">
    <w:name w:val="WW8Num41z8"/>
    <w:autoRedefine/>
    <w:qFormat/>
  </w:style>
  <w:style w:type="character" w:customStyle="1" w:styleId="WW8Num14z7">
    <w:name w:val="WW8Num14z7"/>
    <w:autoRedefine/>
    <w:qFormat/>
  </w:style>
  <w:style w:type="character" w:customStyle="1" w:styleId="WW8Num78z6">
    <w:name w:val="WW8Num78z6"/>
    <w:autoRedefine/>
    <w:qFormat/>
  </w:style>
  <w:style w:type="character" w:customStyle="1" w:styleId="WW8Num14z1">
    <w:name w:val="WW8Num14z1"/>
    <w:autoRedefine/>
    <w:qFormat/>
  </w:style>
  <w:style w:type="character" w:customStyle="1" w:styleId="WW8Num68z8">
    <w:name w:val="WW8Num68z8"/>
    <w:autoRedefine/>
    <w:qFormat/>
  </w:style>
  <w:style w:type="character" w:customStyle="1" w:styleId="WW8Num14z8">
    <w:name w:val="WW8Num14z8"/>
    <w:autoRedefine/>
    <w:qFormat/>
  </w:style>
  <w:style w:type="character" w:customStyle="1" w:styleId="WW8Num13z8">
    <w:name w:val="WW8Num13z8"/>
    <w:autoRedefine/>
    <w:qFormat/>
  </w:style>
  <w:style w:type="character" w:customStyle="1" w:styleId="WW8Num1z3">
    <w:name w:val="WW8Num1z3"/>
    <w:autoRedefine/>
    <w:qFormat/>
  </w:style>
  <w:style w:type="character" w:customStyle="1" w:styleId="WW8Num17z4">
    <w:name w:val="WW8Num17z4"/>
    <w:autoRedefine/>
    <w:qFormat/>
  </w:style>
  <w:style w:type="character" w:customStyle="1" w:styleId="WW8Num79z1">
    <w:name w:val="WW8Num79z1"/>
    <w:autoRedefine/>
    <w:qFormat/>
  </w:style>
  <w:style w:type="character" w:customStyle="1" w:styleId="WW8Num68z2">
    <w:name w:val="WW8Num68z2"/>
    <w:autoRedefine/>
    <w:qFormat/>
  </w:style>
  <w:style w:type="character" w:customStyle="1" w:styleId="WW8Num69z0">
    <w:name w:val="WW8Num69z0"/>
    <w:qFormat/>
    <w:rPr>
      <w:rFonts w:ascii="宋体" w:eastAsia="宋体" w:hAnsi="宋体" w:cs="宋体" w:hint="eastAsia"/>
      <w:sz w:val="21"/>
      <w:szCs w:val="21"/>
      <w:lang w:eastAsia="zh-CN"/>
    </w:rPr>
  </w:style>
  <w:style w:type="character" w:customStyle="1" w:styleId="WW8Num5z6">
    <w:name w:val="WW8Num5z6"/>
    <w:autoRedefine/>
    <w:qFormat/>
  </w:style>
  <w:style w:type="character" w:customStyle="1" w:styleId="WW8Num67z6">
    <w:name w:val="WW8Num67z6"/>
    <w:autoRedefine/>
    <w:qFormat/>
  </w:style>
  <w:style w:type="character" w:customStyle="1" w:styleId="WW8Num10z5">
    <w:name w:val="WW8Num10z5"/>
    <w:qFormat/>
  </w:style>
  <w:style w:type="character" w:customStyle="1" w:styleId="WW8Num4z0">
    <w:name w:val="WW8Num4z0"/>
    <w:autoRedefine/>
    <w:qFormat/>
    <w:rPr>
      <w:rFonts w:ascii="宋体" w:eastAsia="宋体" w:hAnsi="宋体" w:cs="Arial" w:hint="eastAsia"/>
      <w:sz w:val="21"/>
      <w:szCs w:val="21"/>
      <w:lang w:eastAsia="zh-CN"/>
    </w:rPr>
  </w:style>
  <w:style w:type="character" w:customStyle="1" w:styleId="WW8Num68z5">
    <w:name w:val="WW8Num68z5"/>
    <w:autoRedefine/>
    <w:qFormat/>
  </w:style>
  <w:style w:type="character" w:customStyle="1" w:styleId="WW8Num66z6">
    <w:name w:val="WW8Num66z6"/>
    <w:autoRedefine/>
    <w:qFormat/>
  </w:style>
  <w:style w:type="character" w:customStyle="1" w:styleId="WW8Num5z2">
    <w:name w:val="WW8Num5z2"/>
    <w:autoRedefine/>
    <w:qFormat/>
  </w:style>
  <w:style w:type="character" w:customStyle="1" w:styleId="WW8Num25z1">
    <w:name w:val="WW8Num25z1"/>
    <w:autoRedefine/>
    <w:qFormat/>
  </w:style>
  <w:style w:type="character" w:customStyle="1" w:styleId="WW8Num8z0">
    <w:name w:val="WW8Num8z0"/>
    <w:autoRedefine/>
    <w:qFormat/>
    <w:rPr>
      <w:rFonts w:ascii="宋体" w:eastAsia="宋体" w:hAnsi="宋体" w:cs="Arial" w:hint="eastAsia"/>
      <w:sz w:val="21"/>
      <w:szCs w:val="21"/>
      <w:lang w:eastAsia="zh-CN"/>
    </w:rPr>
  </w:style>
  <w:style w:type="character" w:customStyle="1" w:styleId="WW8Num27z8">
    <w:name w:val="WW8Num27z8"/>
    <w:autoRedefine/>
    <w:qFormat/>
  </w:style>
  <w:style w:type="character" w:customStyle="1" w:styleId="WW8Num29z0">
    <w:name w:val="WW8Num29z0"/>
    <w:autoRedefine/>
    <w:qFormat/>
  </w:style>
  <w:style w:type="character" w:customStyle="1" w:styleId="WW8Num75z0">
    <w:name w:val="WW8Num75z0"/>
    <w:autoRedefine/>
    <w:qFormat/>
    <w:rPr>
      <w:lang w:val="en-US"/>
    </w:rPr>
  </w:style>
  <w:style w:type="character" w:customStyle="1" w:styleId="WW8Num33z2">
    <w:name w:val="WW8Num33z2"/>
    <w:autoRedefine/>
    <w:qFormat/>
  </w:style>
  <w:style w:type="character" w:customStyle="1" w:styleId="WW8Num73z0">
    <w:name w:val="WW8Num73z0"/>
    <w:qFormat/>
    <w:rPr>
      <w:rFonts w:ascii="宋体" w:eastAsia="宋体" w:hAnsi="宋体" w:cs="宋体" w:hint="eastAsia"/>
      <w:sz w:val="21"/>
      <w:szCs w:val="21"/>
      <w:lang w:eastAsia="zh-CN"/>
    </w:rPr>
  </w:style>
  <w:style w:type="character" w:customStyle="1" w:styleId="WW8Num1z5">
    <w:name w:val="WW8Num1z5"/>
    <w:autoRedefine/>
    <w:qFormat/>
  </w:style>
  <w:style w:type="character" w:customStyle="1" w:styleId="WW8Num12z8">
    <w:name w:val="WW8Num12z8"/>
    <w:autoRedefine/>
    <w:qFormat/>
  </w:style>
  <w:style w:type="character" w:customStyle="1" w:styleId="WW8Num75z1">
    <w:name w:val="WW8Num75z1"/>
    <w:autoRedefine/>
    <w:qFormat/>
  </w:style>
  <w:style w:type="character" w:customStyle="1" w:styleId="WW8Num36z1">
    <w:name w:val="WW8Num36z1"/>
    <w:autoRedefine/>
    <w:qFormat/>
  </w:style>
  <w:style w:type="character" w:customStyle="1" w:styleId="WW8Num23z3">
    <w:name w:val="WW8Num23z3"/>
    <w:qFormat/>
  </w:style>
  <w:style w:type="character" w:customStyle="1" w:styleId="WW8Num41z7">
    <w:name w:val="WW8Num41z7"/>
    <w:autoRedefine/>
    <w:qFormat/>
  </w:style>
  <w:style w:type="character" w:customStyle="1" w:styleId="WW8Num37z3">
    <w:name w:val="WW8Num37z3"/>
    <w:autoRedefine/>
    <w:qFormat/>
  </w:style>
  <w:style w:type="character" w:customStyle="1" w:styleId="WW8Num79z5">
    <w:name w:val="WW8Num79z5"/>
    <w:autoRedefine/>
    <w:qFormat/>
  </w:style>
  <w:style w:type="character" w:customStyle="1" w:styleId="WW8Num15z4">
    <w:name w:val="WW8Num15z4"/>
    <w:autoRedefine/>
    <w:qFormat/>
  </w:style>
  <w:style w:type="character" w:customStyle="1" w:styleId="WW8Num31z8">
    <w:name w:val="WW8Num31z8"/>
    <w:autoRedefine/>
    <w:qFormat/>
  </w:style>
  <w:style w:type="character" w:customStyle="1" w:styleId="WW8Num19z3">
    <w:name w:val="WW8Num19z3"/>
    <w:autoRedefine/>
    <w:qFormat/>
  </w:style>
  <w:style w:type="character" w:customStyle="1" w:styleId="WW8Num33z7">
    <w:name w:val="WW8Num33z7"/>
    <w:autoRedefine/>
    <w:qFormat/>
  </w:style>
  <w:style w:type="character" w:customStyle="1" w:styleId="WW8Num79z2">
    <w:name w:val="WW8Num79z2"/>
    <w:autoRedefine/>
    <w:qFormat/>
  </w:style>
  <w:style w:type="character" w:customStyle="1" w:styleId="WW8Num31z2">
    <w:name w:val="WW8Num31z2"/>
    <w:autoRedefine/>
    <w:qFormat/>
  </w:style>
  <w:style w:type="character" w:customStyle="1" w:styleId="WW8Num21z2">
    <w:name w:val="WW8Num21z2"/>
    <w:autoRedefine/>
    <w:qFormat/>
  </w:style>
  <w:style w:type="character" w:customStyle="1" w:styleId="WW8Num45z1">
    <w:name w:val="WW8Num45z1"/>
    <w:autoRedefine/>
    <w:qFormat/>
  </w:style>
  <w:style w:type="character" w:customStyle="1" w:styleId="WW8Num19z0">
    <w:name w:val="WW8Num19z0"/>
    <w:autoRedefine/>
    <w:qFormat/>
    <w:rPr>
      <w:rFonts w:ascii="宋体" w:eastAsia="宋体" w:hAnsi="宋体" w:cs="Arial" w:hint="eastAsia"/>
      <w:sz w:val="21"/>
      <w:szCs w:val="21"/>
      <w:lang w:eastAsia="zh-CN"/>
    </w:rPr>
  </w:style>
  <w:style w:type="character" w:customStyle="1" w:styleId="WW8Num78z0">
    <w:name w:val="WW8Num78z0"/>
    <w:autoRedefine/>
    <w:qFormat/>
  </w:style>
  <w:style w:type="character" w:customStyle="1" w:styleId="WW8Num77z6">
    <w:name w:val="WW8Num77z6"/>
    <w:autoRedefine/>
    <w:qFormat/>
  </w:style>
  <w:style w:type="character" w:customStyle="1" w:styleId="WW8Num45z7">
    <w:name w:val="WW8Num45z7"/>
    <w:autoRedefine/>
    <w:qFormat/>
  </w:style>
  <w:style w:type="character" w:customStyle="1" w:styleId="WW8Num13z4">
    <w:name w:val="WW8Num13z4"/>
    <w:qFormat/>
  </w:style>
  <w:style w:type="character" w:customStyle="1" w:styleId="WW8Num26z7">
    <w:name w:val="WW8Num26z7"/>
    <w:autoRedefine/>
    <w:qFormat/>
  </w:style>
  <w:style w:type="character" w:customStyle="1" w:styleId="WW8Num74z1">
    <w:name w:val="WW8Num74z1"/>
    <w:qFormat/>
    <w:rPr>
      <w:color w:val="auto"/>
    </w:rPr>
  </w:style>
  <w:style w:type="character" w:customStyle="1" w:styleId="WW8Num31z1">
    <w:name w:val="WW8Num31z1"/>
    <w:autoRedefine/>
    <w:qFormat/>
  </w:style>
  <w:style w:type="character" w:customStyle="1" w:styleId="WW8Num65z7">
    <w:name w:val="WW8Num65z7"/>
    <w:autoRedefine/>
    <w:qFormat/>
  </w:style>
  <w:style w:type="character" w:customStyle="1" w:styleId="WW8Num12z6">
    <w:name w:val="WW8Num12z6"/>
    <w:autoRedefine/>
    <w:qFormat/>
  </w:style>
  <w:style w:type="character" w:customStyle="1" w:styleId="WW8Num65z6">
    <w:name w:val="WW8Num65z6"/>
    <w:autoRedefine/>
    <w:qFormat/>
  </w:style>
  <w:style w:type="character" w:customStyle="1" w:styleId="WW8Num22z5">
    <w:name w:val="WW8Num22z5"/>
    <w:autoRedefine/>
    <w:qFormat/>
  </w:style>
  <w:style w:type="character" w:customStyle="1" w:styleId="WW8Num79z7">
    <w:name w:val="WW8Num79z7"/>
    <w:autoRedefine/>
    <w:qFormat/>
  </w:style>
  <w:style w:type="character" w:customStyle="1" w:styleId="WW8Num33z0">
    <w:name w:val="WW8Num33z0"/>
    <w:autoRedefine/>
    <w:qFormat/>
  </w:style>
  <w:style w:type="character" w:customStyle="1" w:styleId="WW8Num36z8">
    <w:name w:val="WW8Num36z8"/>
    <w:autoRedefine/>
    <w:qFormat/>
  </w:style>
  <w:style w:type="character" w:customStyle="1" w:styleId="WW8Num14z5">
    <w:name w:val="WW8Num14z5"/>
    <w:autoRedefine/>
    <w:qFormat/>
  </w:style>
  <w:style w:type="character" w:customStyle="1" w:styleId="WW8Num65z3">
    <w:name w:val="WW8Num65z3"/>
    <w:autoRedefine/>
    <w:qFormat/>
  </w:style>
  <w:style w:type="character" w:customStyle="1" w:styleId="WW8Num24z4">
    <w:name w:val="WW8Num24z4"/>
    <w:autoRedefine/>
    <w:qFormat/>
  </w:style>
  <w:style w:type="character" w:customStyle="1" w:styleId="WW8Num77z7">
    <w:name w:val="WW8Num77z7"/>
    <w:autoRedefine/>
    <w:qFormat/>
  </w:style>
  <w:style w:type="character" w:customStyle="1" w:styleId="WW8Num9z0">
    <w:name w:val="WW8Num9z0"/>
    <w:autoRedefine/>
    <w:qFormat/>
  </w:style>
  <w:style w:type="character" w:customStyle="1" w:styleId="WW8Num72z5">
    <w:name w:val="WW8Num72z5"/>
    <w:autoRedefine/>
    <w:qFormat/>
  </w:style>
  <w:style w:type="character" w:customStyle="1" w:styleId="WW8Num47z6">
    <w:name w:val="WW8Num47z6"/>
    <w:autoRedefine/>
    <w:qFormat/>
  </w:style>
  <w:style w:type="character" w:customStyle="1" w:styleId="WW8Num27z1">
    <w:name w:val="WW8Num27z1"/>
    <w:autoRedefine/>
    <w:qFormat/>
  </w:style>
  <w:style w:type="character" w:customStyle="1" w:styleId="WW8Num19z6">
    <w:name w:val="WW8Num19z6"/>
    <w:autoRedefine/>
    <w:qFormat/>
  </w:style>
  <w:style w:type="character" w:customStyle="1" w:styleId="WW8Num22z3">
    <w:name w:val="WW8Num22z3"/>
    <w:autoRedefine/>
    <w:qFormat/>
  </w:style>
  <w:style w:type="character" w:customStyle="1" w:styleId="WW8Num1z2">
    <w:name w:val="WW8Num1z2"/>
    <w:autoRedefine/>
    <w:qFormat/>
  </w:style>
  <w:style w:type="character" w:customStyle="1" w:styleId="WW8Num13z3">
    <w:name w:val="WW8Num13z3"/>
    <w:autoRedefine/>
    <w:qFormat/>
  </w:style>
  <w:style w:type="character" w:customStyle="1" w:styleId="WW8Num67z7">
    <w:name w:val="WW8Num67z7"/>
    <w:qFormat/>
  </w:style>
  <w:style w:type="character" w:customStyle="1" w:styleId="WW8Num17z2">
    <w:name w:val="WW8Num17z2"/>
    <w:autoRedefine/>
    <w:qFormat/>
  </w:style>
  <w:style w:type="character" w:customStyle="1" w:styleId="WW8Num39z2">
    <w:name w:val="WW8Num39z2"/>
    <w:autoRedefine/>
    <w:qFormat/>
  </w:style>
  <w:style w:type="character" w:customStyle="1" w:styleId="WW8Num25z7">
    <w:name w:val="WW8Num25z7"/>
    <w:autoRedefine/>
    <w:qFormat/>
  </w:style>
  <w:style w:type="character" w:customStyle="1" w:styleId="WW8Num17z3">
    <w:name w:val="WW8Num17z3"/>
    <w:autoRedefine/>
    <w:qFormat/>
  </w:style>
  <w:style w:type="character" w:customStyle="1" w:styleId="WW8Num41z2">
    <w:name w:val="WW8Num41z2"/>
    <w:autoRedefine/>
    <w:qFormat/>
  </w:style>
  <w:style w:type="character" w:customStyle="1" w:styleId="WW8Num47z5">
    <w:name w:val="WW8Num47z5"/>
    <w:autoRedefine/>
    <w:qFormat/>
  </w:style>
  <w:style w:type="character" w:customStyle="1" w:styleId="WW8Num36z5">
    <w:name w:val="WW8Num36z5"/>
    <w:autoRedefine/>
    <w:qFormat/>
  </w:style>
  <w:style w:type="character" w:customStyle="1" w:styleId="WW8Num20z7">
    <w:name w:val="WW8Num20z7"/>
    <w:autoRedefine/>
    <w:qFormat/>
  </w:style>
  <w:style w:type="character" w:customStyle="1" w:styleId="WW8Num15z2">
    <w:name w:val="WW8Num15z2"/>
    <w:autoRedefine/>
    <w:qFormat/>
  </w:style>
  <w:style w:type="character" w:customStyle="1" w:styleId="WW8Num23z7">
    <w:name w:val="WW8Num23z7"/>
    <w:autoRedefine/>
    <w:qFormat/>
  </w:style>
  <w:style w:type="character" w:customStyle="1" w:styleId="WW8Num66z2">
    <w:name w:val="WW8Num66z2"/>
    <w:autoRedefine/>
    <w:qFormat/>
  </w:style>
  <w:style w:type="character" w:customStyle="1" w:styleId="WW8Num38z0">
    <w:name w:val="WW8Num38z0"/>
    <w:qFormat/>
    <w:rPr>
      <w:rFonts w:ascii="宋体" w:eastAsia="宋体" w:hAnsi="宋体" w:cs="Arial" w:hint="eastAsia"/>
      <w:sz w:val="21"/>
      <w:szCs w:val="21"/>
      <w:lang w:eastAsia="zh-CN"/>
    </w:rPr>
  </w:style>
  <w:style w:type="character" w:customStyle="1" w:styleId="WW8Num21z7">
    <w:name w:val="WW8Num21z7"/>
    <w:autoRedefine/>
    <w:qFormat/>
  </w:style>
  <w:style w:type="character" w:customStyle="1" w:styleId="WW8Num14z2">
    <w:name w:val="WW8Num14z2"/>
    <w:autoRedefine/>
    <w:qFormat/>
  </w:style>
  <w:style w:type="character" w:customStyle="1" w:styleId="WW8Num47z0">
    <w:name w:val="WW8Num47z0"/>
    <w:autoRedefine/>
    <w:qFormat/>
    <w:rPr>
      <w:rFonts w:ascii="宋体" w:eastAsia="宋体" w:hAnsi="宋体" w:cs="Arial" w:hint="eastAsia"/>
      <w:sz w:val="21"/>
      <w:szCs w:val="21"/>
      <w:lang w:eastAsia="zh-CN"/>
    </w:rPr>
  </w:style>
  <w:style w:type="character" w:customStyle="1" w:styleId="WW8Num36z3">
    <w:name w:val="WW8Num36z3"/>
    <w:qFormat/>
  </w:style>
  <w:style w:type="character" w:customStyle="1" w:styleId="WW8Num26z0">
    <w:name w:val="WW8Num26z0"/>
    <w:autoRedefine/>
    <w:qFormat/>
    <w:rPr>
      <w:rFonts w:ascii="宋体" w:eastAsia="宋体" w:hAnsi="宋体" w:cs="Arial" w:hint="eastAsia"/>
      <w:sz w:val="21"/>
      <w:szCs w:val="21"/>
      <w:lang w:eastAsia="zh-CN"/>
    </w:rPr>
  </w:style>
  <w:style w:type="character" w:customStyle="1" w:styleId="WW8Num19z8">
    <w:name w:val="WW8Num19z8"/>
    <w:autoRedefine/>
    <w:qFormat/>
  </w:style>
  <w:style w:type="character" w:customStyle="1" w:styleId="WW8Num11z0">
    <w:name w:val="WW8Num11z0"/>
    <w:autoRedefine/>
    <w:qFormat/>
    <w:rPr>
      <w:rFonts w:ascii="Symbol" w:hAnsi="Symbol" w:cs="Symbol" w:hint="default"/>
    </w:rPr>
  </w:style>
  <w:style w:type="character" w:customStyle="1" w:styleId="WW8Num20z6">
    <w:name w:val="WW8Num20z6"/>
    <w:autoRedefine/>
    <w:qFormat/>
  </w:style>
  <w:style w:type="character" w:customStyle="1" w:styleId="WW8Num39z5">
    <w:name w:val="WW8Num39z5"/>
    <w:autoRedefine/>
    <w:qFormat/>
  </w:style>
  <w:style w:type="character" w:customStyle="1" w:styleId="WW8Num70z1">
    <w:name w:val="WW8Num70z1"/>
    <w:autoRedefine/>
    <w:qFormat/>
  </w:style>
  <w:style w:type="character" w:customStyle="1" w:styleId="WW8Num42z7">
    <w:name w:val="WW8Num42z7"/>
    <w:autoRedefine/>
    <w:qFormat/>
  </w:style>
  <w:style w:type="character" w:customStyle="1" w:styleId="WW8Num26z6">
    <w:name w:val="WW8Num26z6"/>
    <w:autoRedefine/>
    <w:qFormat/>
  </w:style>
  <w:style w:type="character" w:customStyle="1" w:styleId="WW8Num43z0">
    <w:name w:val="WW8Num43z0"/>
    <w:autoRedefine/>
    <w:qFormat/>
    <w:rPr>
      <w:rFonts w:ascii="宋体" w:eastAsia="宋体" w:hAnsi="宋体" w:cs="Arial" w:hint="eastAsia"/>
      <w:sz w:val="21"/>
      <w:szCs w:val="21"/>
      <w:lang w:eastAsia="zh-CN"/>
    </w:rPr>
  </w:style>
  <w:style w:type="character" w:customStyle="1" w:styleId="WW8Num45z3">
    <w:name w:val="WW8Num45z3"/>
    <w:autoRedefine/>
    <w:qFormat/>
  </w:style>
  <w:style w:type="character" w:customStyle="1" w:styleId="WW8Num33z5">
    <w:name w:val="WW8Num33z5"/>
    <w:autoRedefine/>
    <w:qFormat/>
  </w:style>
  <w:style w:type="character" w:customStyle="1" w:styleId="WW8Num17z1">
    <w:name w:val="WW8Num17z1"/>
    <w:autoRedefine/>
    <w:qFormat/>
  </w:style>
  <w:style w:type="character" w:customStyle="1" w:styleId="WW8Num10z0">
    <w:name w:val="WW8Num10z0"/>
    <w:autoRedefine/>
    <w:qFormat/>
  </w:style>
  <w:style w:type="character" w:customStyle="1" w:styleId="WW8Num66z1">
    <w:name w:val="WW8Num66z1"/>
    <w:autoRedefine/>
    <w:qFormat/>
  </w:style>
  <w:style w:type="character" w:customStyle="1" w:styleId="WW8Num41z1">
    <w:name w:val="WW8Num41z1"/>
    <w:autoRedefine/>
    <w:qFormat/>
  </w:style>
  <w:style w:type="character" w:customStyle="1" w:styleId="WW8Num28z1">
    <w:name w:val="WW8Num28z1"/>
    <w:autoRedefine/>
    <w:qFormat/>
  </w:style>
  <w:style w:type="character" w:customStyle="1" w:styleId="WW8Num21z4">
    <w:name w:val="WW8Num21z4"/>
    <w:autoRedefine/>
    <w:qFormat/>
  </w:style>
  <w:style w:type="character" w:customStyle="1" w:styleId="WW8Num98z1">
    <w:name w:val="WW8Num98z1"/>
    <w:autoRedefine/>
    <w:qFormat/>
  </w:style>
  <w:style w:type="character" w:customStyle="1" w:styleId="WW8Num98z4">
    <w:name w:val="WW8Num98z4"/>
    <w:autoRedefine/>
    <w:qFormat/>
  </w:style>
  <w:style w:type="character" w:customStyle="1" w:styleId="WW8Num98z5">
    <w:name w:val="WW8Num98z5"/>
    <w:autoRedefine/>
    <w:qFormat/>
  </w:style>
  <w:style w:type="character" w:customStyle="1" w:styleId="1c">
    <w:name w:val="默认段落字体1"/>
    <w:autoRedefine/>
    <w:qFormat/>
  </w:style>
  <w:style w:type="character" w:customStyle="1" w:styleId="font21">
    <w:name w:val="font21"/>
    <w:autoRedefine/>
    <w:qFormat/>
    <w:rPr>
      <w:rFonts w:ascii="宋体" w:eastAsia="宋体" w:hAnsi="宋体" w:cs="宋体" w:hint="eastAsia"/>
      <w:color w:val="FF0000"/>
      <w:sz w:val="24"/>
      <w:u w:val="none"/>
    </w:rPr>
  </w:style>
  <w:style w:type="character" w:customStyle="1" w:styleId="2Char2">
    <w:name w:val="正文文本 2 Char2"/>
    <w:autoRedefine/>
    <w:uiPriority w:val="99"/>
    <w:semiHidden/>
    <w:qFormat/>
    <w:rPr>
      <w:rFonts w:ascii="MingLiU" w:eastAsia="MingLiU" w:hAnsi="MingLiU" w:hint="eastAsia"/>
      <w:sz w:val="24"/>
    </w:rPr>
  </w:style>
  <w:style w:type="character" w:customStyle="1" w:styleId="Char1f0">
    <w:name w:val="正文缩进 Char1"/>
    <w:qFormat/>
    <w:rPr>
      <w:rFonts w:ascii="Times New Roman" w:eastAsia="宋体" w:hAnsi="Times New Roman" w:cs="Times New Roman" w:hint="default"/>
      <w:szCs w:val="20"/>
    </w:rPr>
  </w:style>
  <w:style w:type="character" w:customStyle="1" w:styleId="Char1Char">
    <w:name w:val="表正文 Char1 Char"/>
    <w:autoRedefine/>
    <w:qFormat/>
    <w:rPr>
      <w:rFonts w:ascii="宋体" w:eastAsia="宋体" w:hAnsi="宋体" w:hint="eastAsia"/>
      <w:kern w:val="2"/>
      <w:sz w:val="21"/>
      <w:lang w:val="en-US" w:eastAsia="zh-CN" w:bidi="ar-SA"/>
    </w:rPr>
  </w:style>
  <w:style w:type="character" w:customStyle="1" w:styleId="1d">
    <w:name w:val="页码1"/>
    <w:autoRedefine/>
    <w:qFormat/>
  </w:style>
  <w:style w:type="character" w:customStyle="1" w:styleId="ALTZ1NormalIndentChar2Char">
    <w:name w:val="样式 正文缩进正文（首行缩进两字）特点ALT+Z表正文正文非缩进四号段1Normal Indent Char2... Char"/>
    <w:autoRedefine/>
    <w:qFormat/>
    <w:rPr>
      <w:rFonts w:ascii="宋体" w:eastAsia="黑体" w:hAnsi="宋体" w:cs="Times New Roman" w:hint="eastAsia"/>
      <w:b/>
      <w:bCs/>
      <w:kern w:val="2"/>
      <w:sz w:val="32"/>
      <w:szCs w:val="32"/>
      <w:lang w:val="en-US" w:eastAsia="zh-CN"/>
    </w:rPr>
  </w:style>
  <w:style w:type="character" w:customStyle="1" w:styleId="1e">
    <w:name w:val="访问过的超链接1"/>
    <w:qFormat/>
    <w:rPr>
      <w:color w:val="800080"/>
      <w:u w:val="single"/>
    </w:rPr>
  </w:style>
  <w:style w:type="character" w:customStyle="1" w:styleId="CharChar51">
    <w:name w:val="Char Char51"/>
    <w:autoRedefine/>
    <w:qFormat/>
    <w:rPr>
      <w:rFonts w:ascii="Times New Roman" w:eastAsia="宋体" w:hAnsi="Times New Roman" w:cs="Times New Roman" w:hint="default"/>
      <w:sz w:val="18"/>
      <w:szCs w:val="18"/>
    </w:rPr>
  </w:style>
  <w:style w:type="paragraph" w:customStyle="1" w:styleId="xl95">
    <w:name w:val="xl95"/>
    <w:basedOn w:val="a0"/>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20"/>
      <w:szCs w:val="20"/>
    </w:rPr>
  </w:style>
  <w:style w:type="paragraph" w:customStyle="1" w:styleId="1f">
    <w:name w:val="自定样式1"/>
    <w:basedOn w:val="a0"/>
    <w:autoRedefine/>
    <w:uiPriority w:val="99"/>
    <w:qFormat/>
    <w:pPr>
      <w:suppressAutoHyphens/>
      <w:jc w:val="center"/>
    </w:pPr>
    <w:rPr>
      <w:rFonts w:ascii="宋体" w:hAnsi="宋体"/>
      <w:color w:val="000000"/>
      <w:sz w:val="18"/>
    </w:rPr>
  </w:style>
  <w:style w:type="paragraph" w:customStyle="1" w:styleId="Default">
    <w:name w:val="Default"/>
    <w:uiPriority w:val="6"/>
    <w:qFormat/>
    <w:pPr>
      <w:widowControl w:val="0"/>
      <w:autoSpaceDE w:val="0"/>
      <w:autoSpaceDN w:val="0"/>
      <w:adjustRightInd w:val="0"/>
    </w:pPr>
    <w:rPr>
      <w:rFonts w:ascii="仿宋_GB2312" w:eastAsia="仿宋_GB2312" w:hAnsi="Calibri" w:cs="仿宋_GB2312"/>
      <w:color w:val="000000"/>
      <w:sz w:val="24"/>
      <w:szCs w:val="24"/>
    </w:rPr>
  </w:style>
  <w:style w:type="paragraph" w:customStyle="1" w:styleId="1f0">
    <w:name w:val="称呼1"/>
    <w:basedOn w:val="a0"/>
    <w:next w:val="a0"/>
    <w:autoRedefine/>
    <w:uiPriority w:val="99"/>
    <w:qFormat/>
    <w:pPr>
      <w:widowControl/>
      <w:suppressAutoHyphens/>
      <w:jc w:val="left"/>
    </w:pPr>
    <w:rPr>
      <w:kern w:val="0"/>
      <w:sz w:val="24"/>
      <w:szCs w:val="20"/>
    </w:rPr>
  </w:style>
  <w:style w:type="paragraph" w:customStyle="1" w:styleId="ly">
    <w:name w:val="ly"/>
    <w:basedOn w:val="a0"/>
    <w:uiPriority w:val="99"/>
    <w:qFormat/>
    <w:pPr>
      <w:widowControl/>
      <w:spacing w:before="30"/>
      <w:jc w:val="right"/>
    </w:pPr>
    <w:rPr>
      <w:rFonts w:ascii="方正书宋简体" w:eastAsia="方正书宋简体" w:hAnsi="宋体"/>
      <w:color w:val="000000"/>
      <w:kern w:val="0"/>
      <w:szCs w:val="21"/>
    </w:rPr>
  </w:style>
  <w:style w:type="paragraph" w:customStyle="1" w:styleId="affff0">
    <w:name w:val="小标题"/>
    <w:basedOn w:val="a0"/>
    <w:autoRedefine/>
    <w:qFormat/>
    <w:pPr>
      <w:spacing w:line="300" w:lineRule="auto"/>
      <w:ind w:firstLineChars="200" w:firstLine="480"/>
      <w:jc w:val="center"/>
    </w:pPr>
    <w:rPr>
      <w:rFonts w:ascii="仿宋_GB2312" w:eastAsia="仿宋_GB2312" w:hAnsi="宋体"/>
      <w:b/>
      <w:color w:val="000000"/>
      <w:sz w:val="24"/>
      <w:szCs w:val="20"/>
    </w:rPr>
  </w:style>
  <w:style w:type="paragraph" w:customStyle="1" w:styleId="xl108">
    <w:name w:val="xl108"/>
    <w:basedOn w:val="a0"/>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5">
    <w:name w:val="xl75"/>
    <w:basedOn w:val="a0"/>
    <w:autoRedefine/>
    <w:uiPriority w:val="99"/>
    <w:qFormat/>
    <w:pPr>
      <w:widowControl/>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left"/>
    </w:pPr>
    <w:rPr>
      <w:rFonts w:ascii="Arial" w:hAnsi="Arial" w:cs="Arial"/>
      <w:kern w:val="0"/>
      <w:sz w:val="20"/>
      <w:szCs w:val="20"/>
    </w:rPr>
  </w:style>
  <w:style w:type="paragraph" w:customStyle="1" w:styleId="font9">
    <w:name w:val="font9"/>
    <w:basedOn w:val="a0"/>
    <w:autoRedefine/>
    <w:uiPriority w:val="99"/>
    <w:qFormat/>
    <w:pPr>
      <w:widowControl/>
      <w:spacing w:before="100" w:beforeAutospacing="1" w:after="100" w:afterAutospacing="1"/>
      <w:jc w:val="left"/>
    </w:pPr>
    <w:rPr>
      <w:rFonts w:ascii="宋体" w:hAnsi="宋体" w:cs="宋体"/>
      <w:b/>
      <w:bCs/>
      <w:kern w:val="0"/>
      <w:sz w:val="20"/>
      <w:szCs w:val="20"/>
    </w:rPr>
  </w:style>
  <w:style w:type="paragraph" w:customStyle="1" w:styleId="affff1">
    <w:name w:val="表上"/>
    <w:basedOn w:val="a0"/>
    <w:autoRedefine/>
    <w:uiPriority w:val="99"/>
    <w:qFormat/>
    <w:pPr>
      <w:spacing w:line="312" w:lineRule="atLeast"/>
      <w:jc w:val="center"/>
    </w:pPr>
    <w:rPr>
      <w:rFonts w:ascii="Arial" w:eastAsia="黑体" w:hAnsi="Arial" w:cs="Arial"/>
      <w:spacing w:val="6"/>
      <w:sz w:val="24"/>
    </w:rPr>
  </w:style>
  <w:style w:type="paragraph" w:customStyle="1" w:styleId="affff2">
    <w:name w:val="表格内容"/>
    <w:basedOn w:val="a0"/>
    <w:autoRedefine/>
    <w:uiPriority w:val="99"/>
    <w:qFormat/>
    <w:pPr>
      <w:suppressLineNumbers/>
      <w:suppressAutoHyphens/>
    </w:pPr>
  </w:style>
  <w:style w:type="paragraph" w:customStyle="1" w:styleId="affff3">
    <w:name w:val="空半行"/>
    <w:basedOn w:val="a0"/>
    <w:autoRedefine/>
    <w:uiPriority w:val="99"/>
    <w:qFormat/>
    <w:pPr>
      <w:widowControl/>
    </w:pPr>
    <w:rPr>
      <w:rFonts w:ascii="宋体" w:eastAsia="仿宋_GB2312" w:hAnsi="宋体"/>
      <w:color w:val="FFFFFF"/>
      <w:kern w:val="0"/>
      <w:sz w:val="30"/>
      <w:szCs w:val="30"/>
    </w:rPr>
  </w:style>
  <w:style w:type="paragraph" w:customStyle="1" w:styleId="xl110">
    <w:name w:val="xl110"/>
    <w:basedOn w:val="a0"/>
    <w:autoRedefine/>
    <w:uiPriority w:val="99"/>
    <w:qFormat/>
    <w:pPr>
      <w:widowControl/>
      <w:pBdr>
        <w:bottom w:val="single" w:sz="4" w:space="0" w:color="auto"/>
      </w:pBdr>
      <w:spacing w:before="100" w:beforeAutospacing="1" w:after="100" w:afterAutospacing="1"/>
      <w:jc w:val="center"/>
    </w:pPr>
    <w:rPr>
      <w:rFonts w:ascii="Arial" w:hAnsi="Arial" w:cs="Arial"/>
      <w:b/>
      <w:bCs/>
      <w:kern w:val="0"/>
      <w:sz w:val="32"/>
      <w:szCs w:val="32"/>
    </w:rPr>
  </w:style>
  <w:style w:type="paragraph" w:customStyle="1" w:styleId="xl69">
    <w:name w:val="xl69"/>
    <w:basedOn w:val="a0"/>
    <w:autoRedefine/>
    <w:uiPriority w:val="99"/>
    <w:qFormat/>
    <w:pPr>
      <w:widowControl/>
      <w:pBdr>
        <w:right w:val="single" w:sz="4" w:space="0" w:color="auto"/>
      </w:pBdr>
      <w:spacing w:before="100" w:beforeAutospacing="1" w:after="100" w:afterAutospacing="1"/>
      <w:jc w:val="left"/>
    </w:pPr>
    <w:rPr>
      <w:rFonts w:ascii="宋体" w:hAnsi="宋体" w:cs="宋体"/>
      <w:kern w:val="0"/>
      <w:sz w:val="20"/>
      <w:szCs w:val="20"/>
    </w:rPr>
  </w:style>
  <w:style w:type="paragraph" w:customStyle="1" w:styleId="xl91">
    <w:name w:val="xl91"/>
    <w:basedOn w:val="a0"/>
    <w:uiPriority w:val="99"/>
    <w:qFormat/>
    <w:pPr>
      <w:widowControl/>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jc w:val="center"/>
    </w:pPr>
    <w:rPr>
      <w:rFonts w:ascii="宋体" w:hAnsi="宋体" w:cs="宋体"/>
      <w:b/>
      <w:bCs/>
      <w:kern w:val="0"/>
      <w:sz w:val="20"/>
      <w:szCs w:val="20"/>
    </w:rPr>
  </w:style>
  <w:style w:type="paragraph" w:customStyle="1" w:styleId="xl71">
    <w:name w:val="xl71"/>
    <w:basedOn w:val="a0"/>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pa-27">
    <w:name w:val="pa-27"/>
    <w:basedOn w:val="a0"/>
    <w:uiPriority w:val="99"/>
    <w:qFormat/>
    <w:pPr>
      <w:widowControl/>
      <w:spacing w:line="360" w:lineRule="atLeast"/>
      <w:ind w:firstLine="420"/>
    </w:pPr>
    <w:rPr>
      <w:rFonts w:ascii="宋体" w:hAnsi="宋体" w:cs="宋体"/>
      <w:kern w:val="0"/>
      <w:sz w:val="24"/>
    </w:rPr>
  </w:style>
  <w:style w:type="paragraph" w:customStyle="1" w:styleId="xl100">
    <w:name w:val="xl100"/>
    <w:basedOn w:val="a0"/>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Arial" w:hAnsi="Arial" w:cs="Arial"/>
      <w:kern w:val="0"/>
      <w:sz w:val="20"/>
      <w:szCs w:val="20"/>
    </w:rPr>
  </w:style>
  <w:style w:type="paragraph" w:customStyle="1" w:styleId="16620">
    <w:name w:val="样式 标题 1 + 黑体 三号 非加粗 居中 段前: 6 磅 段后: 6 磅 行距: 固定值 20 磅"/>
    <w:basedOn w:val="1"/>
    <w:autoRedefine/>
    <w:uiPriority w:val="99"/>
    <w:qFormat/>
    <w:pPr>
      <w:spacing w:before="120" w:after="120" w:line="400" w:lineRule="exact"/>
      <w:jc w:val="center"/>
    </w:pPr>
    <w:rPr>
      <w:rFonts w:ascii="黑体" w:eastAsia="黑体" w:hAnsi="黑体" w:cs="宋体"/>
      <w:b w:val="0"/>
      <w:bCs w:val="0"/>
      <w:sz w:val="32"/>
      <w:szCs w:val="20"/>
    </w:rPr>
  </w:style>
  <w:style w:type="paragraph" w:customStyle="1" w:styleId="affff4">
    <w:name w:val="表头"/>
    <w:basedOn w:val="a0"/>
    <w:autoRedefine/>
    <w:uiPriority w:val="99"/>
    <w:qFormat/>
    <w:pPr>
      <w:spacing w:line="360" w:lineRule="auto"/>
      <w:jc w:val="center"/>
    </w:pPr>
    <w:rPr>
      <w:rFonts w:ascii="黑体" w:eastAsia="黑体"/>
      <w:kern w:val="0"/>
      <w:sz w:val="24"/>
      <w:szCs w:val="20"/>
    </w:rPr>
  </w:style>
  <w:style w:type="paragraph" w:customStyle="1" w:styleId="Charf0">
    <w:name w:val="Char"/>
    <w:basedOn w:val="a0"/>
    <w:autoRedefine/>
    <w:uiPriority w:val="99"/>
    <w:qFormat/>
    <w:pPr>
      <w:widowControl/>
      <w:spacing w:line="240" w:lineRule="atLeast"/>
      <w:ind w:left="420" w:firstLine="420"/>
      <w:jc w:val="left"/>
    </w:pPr>
    <w:rPr>
      <w:rFonts w:ascii="宋体" w:hAnsi="宋体" w:cs="宋体"/>
      <w:kern w:val="0"/>
      <w:sz w:val="24"/>
      <w:szCs w:val="21"/>
    </w:rPr>
  </w:style>
  <w:style w:type="paragraph" w:customStyle="1" w:styleId="CM40">
    <w:name w:val="CM40"/>
    <w:basedOn w:val="Default"/>
    <w:next w:val="Default"/>
    <w:autoRedefine/>
    <w:uiPriority w:val="99"/>
    <w:qFormat/>
    <w:pPr>
      <w:spacing w:after="115"/>
    </w:pPr>
    <w:rPr>
      <w:rFonts w:ascii=".a....ì." w:eastAsia=".a....ì." w:hAnsi="Times New Roman" w:cs="Times New Roman"/>
      <w:color w:val="auto"/>
    </w:rPr>
  </w:style>
  <w:style w:type="paragraph" w:customStyle="1" w:styleId="CharChar7">
    <w:name w:val="Char Char"/>
    <w:basedOn w:val="aa"/>
    <w:autoRedefine/>
    <w:uiPriority w:val="99"/>
    <w:qFormat/>
    <w:rPr>
      <w:rFonts w:ascii="Tahoma" w:eastAsia="MingLiU" w:hAnsi="Tahoma"/>
      <w:kern w:val="0"/>
      <w:sz w:val="24"/>
      <w:shd w:val="clear" w:color="auto" w:fill="auto"/>
    </w:rPr>
  </w:style>
  <w:style w:type="paragraph" w:customStyle="1" w:styleId="p0">
    <w:name w:val="p0"/>
    <w:basedOn w:val="a0"/>
    <w:uiPriority w:val="99"/>
    <w:qFormat/>
    <w:pPr>
      <w:widowControl/>
      <w:spacing w:before="100" w:beforeAutospacing="1" w:after="100" w:afterAutospacing="1"/>
      <w:jc w:val="left"/>
    </w:pPr>
    <w:rPr>
      <w:rFonts w:ascii="宋体" w:hAnsi="宋体" w:cs="宋体"/>
      <w:kern w:val="0"/>
      <w:sz w:val="24"/>
    </w:rPr>
  </w:style>
  <w:style w:type="paragraph" w:customStyle="1" w:styleId="53">
    <w:name w:val="样式5"/>
    <w:autoRedefine/>
    <w:uiPriority w:val="99"/>
    <w:qFormat/>
    <w:pPr>
      <w:keepNext/>
      <w:keepLines/>
      <w:spacing w:before="340" w:after="330" w:line="576" w:lineRule="auto"/>
      <w:jc w:val="both"/>
      <w:outlineLvl w:val="0"/>
    </w:pPr>
    <w:rPr>
      <w:rFonts w:eastAsia="Times New Roman"/>
      <w:b/>
      <w:bCs/>
      <w:kern w:val="44"/>
      <w:sz w:val="32"/>
      <w:szCs w:val="32"/>
    </w:rPr>
  </w:style>
  <w:style w:type="paragraph" w:customStyle="1" w:styleId="1f1">
    <w:name w:val="标题1"/>
    <w:basedOn w:val="a0"/>
    <w:autoRedefine/>
    <w:uiPriority w:val="99"/>
    <w:qFormat/>
    <w:pPr>
      <w:widowControl/>
    </w:pPr>
    <w:rPr>
      <w:rFonts w:ascii="宋体" w:hAnsi="宋体"/>
      <w:kern w:val="0"/>
      <w:sz w:val="24"/>
    </w:rPr>
  </w:style>
  <w:style w:type="paragraph" w:customStyle="1" w:styleId="1f2">
    <w:name w:val="批注框文本1"/>
    <w:basedOn w:val="a0"/>
    <w:autoRedefine/>
    <w:uiPriority w:val="99"/>
    <w:qFormat/>
    <w:rPr>
      <w:sz w:val="18"/>
      <w:szCs w:val="18"/>
    </w:rPr>
  </w:style>
  <w:style w:type="paragraph" w:customStyle="1" w:styleId="xl82">
    <w:name w:val="xl82"/>
    <w:basedOn w:val="a0"/>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0"/>
      <w:szCs w:val="20"/>
    </w:rPr>
  </w:style>
  <w:style w:type="paragraph" w:customStyle="1" w:styleId="xl87">
    <w:name w:val="xl87"/>
    <w:basedOn w:val="a0"/>
    <w:autoRedefine/>
    <w:uiPriority w:val="99"/>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hAnsi="宋体" w:cs="宋体"/>
      <w:kern w:val="0"/>
      <w:sz w:val="20"/>
      <w:szCs w:val="20"/>
    </w:rPr>
  </w:style>
  <w:style w:type="paragraph" w:customStyle="1" w:styleId="CharCharChar2Char1CharCharChar1">
    <w:name w:val="Char Char Char2 Char1 Char Char Char1"/>
    <w:basedOn w:val="a0"/>
    <w:uiPriority w:val="99"/>
    <w:qFormat/>
    <w:pPr>
      <w:snapToGrid w:val="0"/>
      <w:spacing w:line="360" w:lineRule="auto"/>
      <w:ind w:firstLineChars="200" w:firstLine="200"/>
    </w:pPr>
    <w:rPr>
      <w:rFonts w:ascii="宋体" w:hAnsi="宋体" w:cs="宋体"/>
      <w:sz w:val="24"/>
    </w:rPr>
  </w:style>
  <w:style w:type="paragraph" w:customStyle="1" w:styleId="xl112">
    <w:name w:val="xl112"/>
    <w:basedOn w:val="a0"/>
    <w:autoRedefine/>
    <w:uiPriority w:val="99"/>
    <w:qFormat/>
    <w:pPr>
      <w:widowControl/>
      <w:pBdr>
        <w:left w:val="single" w:sz="4" w:space="0" w:color="auto"/>
      </w:pBdr>
      <w:spacing w:before="100" w:beforeAutospacing="1" w:after="100" w:afterAutospacing="1"/>
      <w:jc w:val="left"/>
    </w:pPr>
    <w:rPr>
      <w:rFonts w:ascii="Arial" w:hAnsi="Arial" w:cs="Arial"/>
      <w:kern w:val="0"/>
      <w:sz w:val="20"/>
      <w:szCs w:val="20"/>
    </w:rPr>
  </w:style>
  <w:style w:type="paragraph" w:customStyle="1" w:styleId="ParaCharCharCharChar">
    <w:name w:val="默认段落字体 Para Char Char Char Char"/>
    <w:basedOn w:val="a0"/>
    <w:uiPriority w:val="99"/>
    <w:qFormat/>
  </w:style>
  <w:style w:type="paragraph" w:customStyle="1" w:styleId="style12">
    <w:name w:val="style12"/>
    <w:basedOn w:val="a0"/>
    <w:autoRedefine/>
    <w:uiPriority w:val="99"/>
    <w:qFormat/>
    <w:pPr>
      <w:widowControl/>
      <w:spacing w:before="100" w:beforeAutospacing="1" w:after="100" w:afterAutospacing="1"/>
      <w:jc w:val="left"/>
    </w:pPr>
    <w:rPr>
      <w:rFonts w:ascii="宋体" w:hAnsi="宋体" w:cs="宋体"/>
      <w:kern w:val="0"/>
      <w:sz w:val="18"/>
      <w:szCs w:val="18"/>
    </w:rPr>
  </w:style>
  <w:style w:type="paragraph" w:customStyle="1" w:styleId="35">
    <w:name w:val="样式3"/>
    <w:basedOn w:val="3"/>
    <w:autoRedefine/>
    <w:uiPriority w:val="99"/>
    <w:qFormat/>
    <w:pPr>
      <w:keepNext w:val="0"/>
      <w:keepLines w:val="0"/>
      <w:widowControl/>
      <w:spacing w:before="0" w:after="0" w:line="240" w:lineRule="auto"/>
      <w:ind w:left="119" w:right="-23"/>
    </w:pPr>
    <w:rPr>
      <w:rFonts w:ascii="宋体" w:hAnsi="宋体"/>
      <w:bCs w:val="0"/>
      <w:kern w:val="0"/>
      <w:sz w:val="20"/>
      <w:szCs w:val="20"/>
    </w:rPr>
  </w:style>
  <w:style w:type="paragraph" w:customStyle="1" w:styleId="1f3">
    <w:name w:val="修订1"/>
    <w:autoRedefine/>
    <w:uiPriority w:val="99"/>
    <w:unhideWhenUsed/>
    <w:qFormat/>
    <w:rPr>
      <w:kern w:val="2"/>
      <w:sz w:val="21"/>
      <w:szCs w:val="24"/>
    </w:rPr>
  </w:style>
  <w:style w:type="paragraph" w:customStyle="1" w:styleId="xl104">
    <w:name w:val="xl104"/>
    <w:basedOn w:val="a0"/>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20"/>
      <w:szCs w:val="20"/>
    </w:rPr>
  </w:style>
  <w:style w:type="paragraph" w:customStyle="1" w:styleId="affff5">
    <w:name w:val="内正文"/>
    <w:basedOn w:val="a0"/>
    <w:qFormat/>
    <w:pPr>
      <w:widowControl/>
      <w:ind w:firstLine="420"/>
      <w:jc w:val="left"/>
    </w:pPr>
    <w:rPr>
      <w:rFonts w:ascii="Calibri" w:eastAsia="文鼎CS书宋二" w:hAnsi="Calibri"/>
      <w:kern w:val="0"/>
      <w:sz w:val="22"/>
      <w:szCs w:val="20"/>
      <w:lang w:eastAsia="en-US" w:bidi="en-US"/>
    </w:rPr>
  </w:style>
  <w:style w:type="paragraph" w:customStyle="1" w:styleId="CM1">
    <w:name w:val="CM1"/>
    <w:basedOn w:val="Default"/>
    <w:next w:val="Default"/>
    <w:autoRedefine/>
    <w:uiPriority w:val="99"/>
    <w:qFormat/>
    <w:rPr>
      <w:rFonts w:ascii=".a....ì." w:eastAsia=".a....ì." w:hAnsi="Times New Roman" w:cs="Times New Roman"/>
      <w:color w:val="auto"/>
    </w:rPr>
  </w:style>
  <w:style w:type="paragraph" w:customStyle="1" w:styleId="310">
    <w:name w:val="正文文本缩进 31"/>
    <w:basedOn w:val="a0"/>
    <w:autoRedefine/>
    <w:uiPriority w:val="99"/>
    <w:qFormat/>
    <w:pPr>
      <w:suppressAutoHyphens/>
      <w:spacing w:after="120"/>
      <w:ind w:left="420"/>
      <w:jc w:val="left"/>
    </w:pPr>
    <w:rPr>
      <w:rFonts w:ascii="MingLiU" w:eastAsia="MingLiU" w:hAnsi="MingLiU"/>
      <w:kern w:val="0"/>
      <w:sz w:val="16"/>
      <w:szCs w:val="16"/>
    </w:rPr>
  </w:style>
  <w:style w:type="paragraph" w:customStyle="1" w:styleId="affff6">
    <w:name w:val="表头字样"/>
    <w:basedOn w:val="affff7"/>
    <w:autoRedefine/>
    <w:uiPriority w:val="99"/>
    <w:qFormat/>
    <w:pPr>
      <w:jc w:val="center"/>
    </w:pPr>
    <w:rPr>
      <w:b/>
      <w:bCs/>
      <w:szCs w:val="20"/>
    </w:rPr>
  </w:style>
  <w:style w:type="paragraph" w:customStyle="1" w:styleId="affff7">
    <w:name w:val="表内字样"/>
    <w:basedOn w:val="a0"/>
    <w:autoRedefine/>
    <w:uiPriority w:val="99"/>
    <w:qFormat/>
    <w:pPr>
      <w:jc w:val="left"/>
    </w:pPr>
    <w:rPr>
      <w:rFonts w:ascii="宋体" w:hAnsi="宋体" w:cs="宋体"/>
      <w:kern w:val="21"/>
      <w:szCs w:val="21"/>
    </w:rPr>
  </w:style>
  <w:style w:type="paragraph" w:styleId="affff8">
    <w:name w:val="List Paragraph"/>
    <w:basedOn w:val="a0"/>
    <w:autoRedefine/>
    <w:uiPriority w:val="34"/>
    <w:qFormat/>
    <w:pPr>
      <w:ind w:firstLineChars="200" w:firstLine="420"/>
    </w:pPr>
    <w:rPr>
      <w:sz w:val="28"/>
      <w:szCs w:val="28"/>
    </w:rPr>
  </w:style>
  <w:style w:type="paragraph" w:customStyle="1" w:styleId="T2">
    <w:name w:val="T2"/>
    <w:basedOn w:val="a0"/>
    <w:autoRedefine/>
    <w:uiPriority w:val="99"/>
    <w:qFormat/>
    <w:pPr>
      <w:keepNext/>
      <w:numPr>
        <w:ilvl w:val="1"/>
        <w:numId w:val="5"/>
      </w:numPr>
      <w:adjustRightInd w:val="0"/>
      <w:snapToGrid w:val="0"/>
      <w:spacing w:after="200"/>
      <w:jc w:val="left"/>
    </w:pPr>
    <w:rPr>
      <w:b/>
      <w:kern w:val="0"/>
      <w:sz w:val="20"/>
      <w:szCs w:val="20"/>
    </w:rPr>
  </w:style>
  <w:style w:type="paragraph" w:customStyle="1" w:styleId="CharCharCharChar">
    <w:name w:val="Char Char Char Char"/>
    <w:basedOn w:val="a0"/>
    <w:autoRedefine/>
    <w:uiPriority w:val="99"/>
    <w:qFormat/>
    <w:rPr>
      <w:rFonts w:ascii="Tahoma" w:hAnsi="Tahoma"/>
      <w:sz w:val="24"/>
      <w:szCs w:val="20"/>
    </w:rPr>
  </w:style>
  <w:style w:type="paragraph" w:customStyle="1" w:styleId="xl77">
    <w:name w:val="xl77"/>
    <w:basedOn w:val="a0"/>
    <w:autoRedefine/>
    <w:uiPriority w:val="99"/>
    <w:qFormat/>
    <w:pPr>
      <w:widowControl/>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left"/>
    </w:pPr>
    <w:rPr>
      <w:rFonts w:ascii="Arial" w:hAnsi="Arial" w:cs="Arial"/>
      <w:kern w:val="0"/>
      <w:sz w:val="20"/>
      <w:szCs w:val="20"/>
    </w:rPr>
  </w:style>
  <w:style w:type="paragraph" w:customStyle="1" w:styleId="xl70">
    <w:name w:val="xl70"/>
    <w:basedOn w:val="a0"/>
    <w:autoRedefine/>
    <w:uiPriority w:val="99"/>
    <w:qFormat/>
    <w:pPr>
      <w:widowControl/>
      <w:spacing w:before="100" w:beforeAutospacing="1" w:after="100" w:afterAutospacing="1"/>
      <w:jc w:val="center"/>
    </w:pPr>
    <w:rPr>
      <w:rFonts w:ascii="Arial" w:hAnsi="Arial" w:cs="Arial"/>
      <w:kern w:val="0"/>
      <w:sz w:val="20"/>
      <w:szCs w:val="20"/>
    </w:rPr>
  </w:style>
  <w:style w:type="paragraph" w:customStyle="1" w:styleId="CharCharChar1">
    <w:name w:val="Char Char Char"/>
    <w:basedOn w:val="a0"/>
    <w:autoRedefine/>
    <w:uiPriority w:val="99"/>
    <w:qFormat/>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0"/>
    <w:autoRedefine/>
    <w:uiPriority w:val="99"/>
    <w:qFormat/>
    <w:pPr>
      <w:widowControl/>
      <w:spacing w:after="160" w:line="240" w:lineRule="exact"/>
      <w:jc w:val="left"/>
    </w:pPr>
    <w:rPr>
      <w:rFonts w:ascii="Verdana" w:eastAsia="仿宋_GB2312" w:hAnsi="Verdana"/>
      <w:kern w:val="0"/>
      <w:sz w:val="24"/>
      <w:szCs w:val="20"/>
      <w:lang w:eastAsia="en-US"/>
    </w:rPr>
  </w:style>
  <w:style w:type="paragraph" w:customStyle="1" w:styleId="xl78">
    <w:name w:val="xl78"/>
    <w:basedOn w:val="a0"/>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20"/>
      <w:szCs w:val="20"/>
    </w:rPr>
  </w:style>
  <w:style w:type="paragraph" w:customStyle="1" w:styleId="xl28">
    <w:name w:val="xl28"/>
    <w:basedOn w:val="a0"/>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81">
    <w:name w:val="xl81"/>
    <w:basedOn w:val="a0"/>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20"/>
      <w:szCs w:val="20"/>
    </w:rPr>
  </w:style>
  <w:style w:type="paragraph" w:customStyle="1" w:styleId="hypr">
    <w:name w:val="hypr"/>
    <w:basedOn w:val="a0"/>
    <w:autoRedefine/>
    <w:qFormat/>
    <w:pPr>
      <w:jc w:val="left"/>
    </w:pPr>
    <w:rPr>
      <w:kern w:val="0"/>
    </w:rPr>
  </w:style>
  <w:style w:type="paragraph" w:customStyle="1" w:styleId="xl25">
    <w:name w:val="xl25"/>
    <w:basedOn w:val="style0"/>
    <w:autoRedefine/>
    <w:uiPriority w:val="99"/>
    <w:qFormat/>
    <w:pPr>
      <w:jc w:val="center"/>
    </w:pPr>
    <w:rPr>
      <w:rFonts w:ascii="Arial Unicode MS" w:hAnsi="Arial Unicode MS"/>
    </w:rPr>
  </w:style>
  <w:style w:type="paragraph" w:customStyle="1" w:styleId="style0">
    <w:name w:val="style0"/>
    <w:basedOn w:val="a0"/>
    <w:autoRedefine/>
    <w:uiPriority w:val="99"/>
    <w:qFormat/>
    <w:pPr>
      <w:widowControl/>
      <w:spacing w:before="100" w:beforeAutospacing="1" w:after="100" w:afterAutospacing="1"/>
      <w:ind w:leftChars="78" w:left="181"/>
    </w:pPr>
    <w:rPr>
      <w:rFonts w:ascii="MingLiU"/>
      <w:bCs/>
      <w:kern w:val="0"/>
      <w:sz w:val="24"/>
    </w:rPr>
  </w:style>
  <w:style w:type="paragraph" w:customStyle="1" w:styleId="font11">
    <w:name w:val="font11"/>
    <w:basedOn w:val="a0"/>
    <w:uiPriority w:val="99"/>
    <w:qFormat/>
    <w:pPr>
      <w:widowControl/>
      <w:spacing w:before="100" w:beforeAutospacing="1" w:after="100" w:afterAutospacing="1"/>
      <w:jc w:val="left"/>
    </w:pPr>
    <w:rPr>
      <w:rFonts w:ascii="宋体" w:hAnsi="宋体" w:cs="宋体"/>
      <w:kern w:val="0"/>
      <w:sz w:val="20"/>
      <w:szCs w:val="20"/>
      <w:u w:val="single"/>
    </w:rPr>
  </w:style>
  <w:style w:type="paragraph" w:customStyle="1" w:styleId="TableContents">
    <w:name w:val="Table Contents"/>
    <w:basedOn w:val="a0"/>
    <w:autoRedefine/>
    <w:uiPriority w:val="99"/>
    <w:qFormat/>
    <w:pPr>
      <w:suppressLineNumbers/>
      <w:suppressAutoHyphens/>
      <w:jc w:val="left"/>
    </w:pPr>
    <w:rPr>
      <w:rFonts w:ascii="MingLiU" w:eastAsia="MingLiU" w:hAnsi="MingLiU"/>
      <w:kern w:val="0"/>
      <w:sz w:val="24"/>
      <w:szCs w:val="20"/>
    </w:rPr>
  </w:style>
  <w:style w:type="paragraph" w:customStyle="1" w:styleId="115">
    <w:name w:val="批注文字11"/>
    <w:basedOn w:val="a0"/>
    <w:autoRedefine/>
    <w:uiPriority w:val="99"/>
    <w:qFormat/>
    <w:pPr>
      <w:widowControl/>
      <w:jc w:val="left"/>
    </w:pPr>
    <w:rPr>
      <w:rFonts w:eastAsia="Times New Roman"/>
      <w:kern w:val="0"/>
      <w:sz w:val="20"/>
      <w:szCs w:val="20"/>
    </w:rPr>
  </w:style>
  <w:style w:type="paragraph" w:customStyle="1" w:styleId="font8">
    <w:name w:val="font8"/>
    <w:basedOn w:val="a0"/>
    <w:autoRedefine/>
    <w:uiPriority w:val="99"/>
    <w:qFormat/>
    <w:pPr>
      <w:widowControl/>
      <w:spacing w:before="100" w:beforeAutospacing="1" w:after="100" w:afterAutospacing="1"/>
      <w:jc w:val="left"/>
    </w:pPr>
    <w:rPr>
      <w:rFonts w:ascii="宋体" w:hAnsi="宋体" w:cs="宋体"/>
      <w:kern w:val="0"/>
      <w:sz w:val="20"/>
      <w:szCs w:val="20"/>
    </w:rPr>
  </w:style>
  <w:style w:type="paragraph" w:customStyle="1" w:styleId="xl30">
    <w:name w:val="xl30"/>
    <w:basedOn w:val="a0"/>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CharChar1CharCharCharCharCharCharChar">
    <w:name w:val="Char Char1 Char Char Char Char Char Char Char"/>
    <w:basedOn w:val="a0"/>
    <w:autoRedefine/>
    <w:uiPriority w:val="99"/>
    <w:qFormat/>
    <w:pPr>
      <w:pageBreakBefore/>
      <w:widowControl/>
    </w:pPr>
    <w:rPr>
      <w:kern w:val="0"/>
      <w:sz w:val="20"/>
      <w:szCs w:val="20"/>
    </w:rPr>
  </w:style>
  <w:style w:type="paragraph" w:customStyle="1" w:styleId="xl24">
    <w:name w:val="xl24"/>
    <w:basedOn w:val="a0"/>
    <w:autoRedefine/>
    <w:uiPriority w:val="99"/>
    <w:qFormat/>
    <w:pPr>
      <w:widowControl/>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宋体" w:hAnsi="宋体" w:cs="宋体"/>
      <w:kern w:val="0"/>
      <w:sz w:val="18"/>
      <w:szCs w:val="18"/>
    </w:rPr>
  </w:style>
  <w:style w:type="paragraph" w:customStyle="1" w:styleId="CM24">
    <w:name w:val="CM24"/>
    <w:basedOn w:val="Default"/>
    <w:next w:val="Default"/>
    <w:autoRedefine/>
    <w:uiPriority w:val="99"/>
    <w:qFormat/>
    <w:pPr>
      <w:spacing w:line="360" w:lineRule="atLeast"/>
    </w:pPr>
    <w:rPr>
      <w:rFonts w:ascii=".a....ì." w:eastAsia=".a....ì." w:hAnsi="Times New Roman" w:cs="Times New Roman"/>
      <w:color w:val="auto"/>
    </w:rPr>
  </w:style>
  <w:style w:type="paragraph" w:customStyle="1" w:styleId="CharCharChar10">
    <w:name w:val="Char Char Char1"/>
    <w:basedOn w:val="a0"/>
    <w:autoRedefine/>
    <w:uiPriority w:val="99"/>
    <w:qFormat/>
    <w:pPr>
      <w:snapToGrid w:val="0"/>
    </w:pPr>
  </w:style>
  <w:style w:type="paragraph" w:customStyle="1" w:styleId="ALTZ1NormalIndentChar22">
    <w:name w:val="样式 正文缩进正文（首行缩进两字）特点ALT+Z表正文正文非缩进四号段1Normal Indent Char2...2"/>
    <w:basedOn w:val="3"/>
    <w:autoRedefine/>
    <w:uiPriority w:val="99"/>
    <w:qFormat/>
    <w:pPr>
      <w:tabs>
        <w:tab w:val="left" w:pos="1260"/>
      </w:tabs>
      <w:spacing w:before="360" w:after="120" w:line="360" w:lineRule="auto"/>
      <w:ind w:left="1260" w:hanging="420"/>
      <w:jc w:val="center"/>
    </w:pPr>
    <w:rPr>
      <w:rFonts w:ascii="宋体" w:hAnsi="宋体"/>
      <w:bCs w:val="0"/>
      <w:sz w:val="28"/>
      <w:szCs w:val="20"/>
    </w:rPr>
  </w:style>
  <w:style w:type="paragraph" w:customStyle="1" w:styleId="xl48">
    <w:name w:val="xl48"/>
    <w:basedOn w:val="a0"/>
    <w:autoRedefine/>
    <w:uiPriority w:val="99"/>
    <w:qFormat/>
    <w:pPr>
      <w:widowControl/>
      <w:jc w:val="center"/>
    </w:pPr>
    <w:rPr>
      <w:rFonts w:ascii="仿宋_GB2312" w:eastAsia="仿宋_GB2312" w:hAnsi="仿宋_GB2312"/>
      <w:b/>
      <w:kern w:val="0"/>
      <w:sz w:val="44"/>
      <w:szCs w:val="44"/>
    </w:rPr>
  </w:style>
  <w:style w:type="paragraph" w:customStyle="1" w:styleId="rr">
    <w:name w:val="rr"/>
    <w:basedOn w:val="a0"/>
    <w:autoRedefine/>
    <w:uiPriority w:val="99"/>
    <w:qFormat/>
    <w:pPr>
      <w:widowControl/>
      <w:spacing w:before="100" w:beforeAutospacing="1" w:after="100" w:afterAutospacing="1"/>
      <w:jc w:val="left"/>
    </w:pPr>
    <w:rPr>
      <w:rFonts w:ascii="宋体" w:hAnsi="宋体" w:hint="eastAsia"/>
      <w:kern w:val="0"/>
      <w:szCs w:val="21"/>
    </w:rPr>
  </w:style>
  <w:style w:type="paragraph" w:customStyle="1" w:styleId="g3">
    <w:name w:val="g3"/>
    <w:basedOn w:val="a0"/>
    <w:autoRedefine/>
    <w:uiPriority w:val="99"/>
    <w:qFormat/>
    <w:pPr>
      <w:widowControl/>
      <w:spacing w:before="100" w:beforeAutospacing="1" w:after="100" w:afterAutospacing="1"/>
      <w:jc w:val="left"/>
    </w:pPr>
    <w:rPr>
      <w:rFonts w:ascii="宋体" w:hAnsi="宋体" w:cs="宋体"/>
      <w:kern w:val="0"/>
      <w:sz w:val="24"/>
    </w:rPr>
  </w:style>
  <w:style w:type="paragraph" w:customStyle="1" w:styleId="211">
    <w:name w:val="列表 21"/>
    <w:basedOn w:val="a0"/>
    <w:autoRedefine/>
    <w:uiPriority w:val="99"/>
    <w:qFormat/>
    <w:pPr>
      <w:suppressAutoHyphens/>
      <w:spacing w:line="360" w:lineRule="atLeast"/>
      <w:ind w:left="100" w:hanging="200"/>
      <w:jc w:val="left"/>
    </w:pPr>
    <w:rPr>
      <w:rFonts w:ascii="宋体" w:hAnsi="宋体"/>
      <w:kern w:val="0"/>
      <w:sz w:val="24"/>
    </w:rPr>
  </w:style>
  <w:style w:type="paragraph" w:customStyle="1" w:styleId="xl74">
    <w:name w:val="xl74"/>
    <w:basedOn w:val="a0"/>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mtitle">
    <w:name w:val="mtitle"/>
    <w:basedOn w:val="a0"/>
    <w:autoRedefine/>
    <w:uiPriority w:val="99"/>
    <w:qFormat/>
    <w:pPr>
      <w:widowControl/>
      <w:spacing w:before="30"/>
      <w:jc w:val="center"/>
    </w:pPr>
    <w:rPr>
      <w:rFonts w:ascii="方正小标宋简体" w:eastAsia="方正小标宋简体" w:hAnsi="宋体"/>
      <w:color w:val="000000"/>
      <w:kern w:val="0"/>
      <w:sz w:val="44"/>
      <w:szCs w:val="44"/>
    </w:rPr>
  </w:style>
  <w:style w:type="paragraph" w:customStyle="1" w:styleId="xl113">
    <w:name w:val="xl113"/>
    <w:basedOn w:val="a0"/>
    <w:uiPriority w:val="99"/>
    <w:qFormat/>
    <w:pPr>
      <w:widowControl/>
      <w:pBdr>
        <w:left w:val="single" w:sz="4" w:space="0" w:color="auto"/>
      </w:pBdr>
      <w:spacing w:before="100" w:beforeAutospacing="1" w:after="100" w:afterAutospacing="1"/>
      <w:jc w:val="left"/>
    </w:pPr>
    <w:rPr>
      <w:rFonts w:ascii="宋体" w:hAnsi="宋体" w:cs="宋体"/>
      <w:kern w:val="0"/>
      <w:sz w:val="20"/>
      <w:szCs w:val="20"/>
    </w:rPr>
  </w:style>
  <w:style w:type="paragraph" w:customStyle="1" w:styleId="2b">
    <w:name w:val="纯文本2"/>
    <w:basedOn w:val="a0"/>
    <w:autoRedefine/>
    <w:uiPriority w:val="99"/>
    <w:qFormat/>
    <w:rPr>
      <w:rFonts w:ascii="宋体" w:hAnsi="Courier New" w:cs="Courier New"/>
      <w:kern w:val="0"/>
      <w:szCs w:val="21"/>
      <w:lang w:eastAsia="en-US"/>
    </w:rPr>
  </w:style>
  <w:style w:type="paragraph" w:customStyle="1" w:styleId="Char1CharCharCharCharCharCharCharCharCharCharCharCharCharCharCharCharCharCharCharCharCharCharChar">
    <w:name w:val="Char1 Char Char Char Char Char Char Char Char Char Char Char Char Char Char Char Char Char Char Char Char Char Char Char"/>
    <w:basedOn w:val="aa"/>
    <w:autoRedefine/>
    <w:uiPriority w:val="99"/>
    <w:qFormat/>
    <w:rPr>
      <w:rFonts w:ascii="Tahoma" w:eastAsia="MingLiU" w:hAnsi="Tahoma"/>
      <w:kern w:val="0"/>
      <w:sz w:val="24"/>
      <w:shd w:val="clear" w:color="auto" w:fill="auto"/>
    </w:rPr>
  </w:style>
  <w:style w:type="paragraph" w:customStyle="1" w:styleId="200">
    <w:name w:val="样式 标题 2 + (西文) 方正书宋简体 (中文) 方正黑体简体 非加粗 黑色 段前: 0 磅 段后: 0 磅 行..."/>
    <w:basedOn w:val="21"/>
    <w:autoRedefine/>
    <w:uiPriority w:val="99"/>
    <w:qFormat/>
    <w:pPr>
      <w:spacing w:before="0" w:after="0" w:line="300" w:lineRule="exact"/>
      <w:jc w:val="left"/>
    </w:pPr>
    <w:rPr>
      <w:rFonts w:ascii="方正书宋简体" w:eastAsia="方正小标宋简体" w:hAnsi="宋体" w:cs="宋体"/>
      <w:b w:val="0"/>
      <w:bCs w:val="0"/>
      <w:color w:val="000000"/>
      <w:sz w:val="21"/>
      <w:szCs w:val="20"/>
    </w:rPr>
  </w:style>
  <w:style w:type="paragraph" w:customStyle="1" w:styleId="17878">
    <w:name w:val="样式 标题 1 + 五号 段前: 7.8 磅 段后: 7.8 磅 行距: 单倍行距"/>
    <w:basedOn w:val="1"/>
    <w:autoRedefine/>
    <w:uiPriority w:val="99"/>
    <w:qFormat/>
    <w:pPr>
      <w:tabs>
        <w:tab w:val="left" w:pos="785"/>
      </w:tabs>
      <w:spacing w:before="156" w:after="156" w:line="240" w:lineRule="auto"/>
      <w:ind w:left="425" w:hanging="425"/>
    </w:pPr>
    <w:rPr>
      <w:rFonts w:cs="宋体"/>
      <w:sz w:val="21"/>
      <w:szCs w:val="20"/>
    </w:rPr>
  </w:style>
  <w:style w:type="paragraph" w:customStyle="1" w:styleId="1f4">
    <w:name w:val="纯文本1"/>
    <w:basedOn w:val="a0"/>
    <w:autoRedefine/>
    <w:uiPriority w:val="99"/>
    <w:qFormat/>
    <w:rPr>
      <w:rFonts w:ascii="宋体" w:hAnsi="Courier New" w:cs="Courier New"/>
      <w:kern w:val="0"/>
      <w:szCs w:val="21"/>
    </w:rPr>
  </w:style>
  <w:style w:type="paragraph" w:customStyle="1" w:styleId="xl79">
    <w:name w:val="xl79"/>
    <w:basedOn w:val="a0"/>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font10">
    <w:name w:val="font10"/>
    <w:basedOn w:val="a0"/>
    <w:autoRedefine/>
    <w:uiPriority w:val="99"/>
    <w:qFormat/>
    <w:pPr>
      <w:widowControl/>
      <w:spacing w:before="100" w:beforeAutospacing="1" w:after="100" w:afterAutospacing="1"/>
      <w:jc w:val="left"/>
    </w:pPr>
    <w:rPr>
      <w:rFonts w:ascii="宋体" w:hAnsi="宋体" w:cs="宋体"/>
      <w:color w:val="FF0000"/>
      <w:kern w:val="0"/>
      <w:sz w:val="20"/>
      <w:szCs w:val="20"/>
    </w:rPr>
  </w:style>
  <w:style w:type="paragraph" w:customStyle="1" w:styleId="YD3">
    <w:name w:val="YD3"/>
    <w:basedOn w:val="a0"/>
    <w:uiPriority w:val="99"/>
    <w:qFormat/>
    <w:rPr>
      <w:szCs w:val="20"/>
    </w:rPr>
  </w:style>
  <w:style w:type="paragraph" w:customStyle="1" w:styleId="212">
    <w:name w:val="纯文本21"/>
    <w:basedOn w:val="a0"/>
    <w:autoRedefine/>
    <w:uiPriority w:val="99"/>
    <w:qFormat/>
    <w:pPr>
      <w:suppressAutoHyphens/>
    </w:pPr>
    <w:rPr>
      <w:rFonts w:ascii="宋体" w:hAnsi="宋体" w:cs="Courier New"/>
      <w:szCs w:val="21"/>
    </w:rPr>
  </w:style>
  <w:style w:type="paragraph" w:customStyle="1" w:styleId="xl99">
    <w:name w:val="xl99"/>
    <w:basedOn w:val="a0"/>
    <w:autoRedefine/>
    <w:uiPriority w:val="99"/>
    <w:qFormat/>
    <w:pPr>
      <w:widowControl/>
      <w:spacing w:before="100" w:beforeAutospacing="1" w:after="100" w:afterAutospacing="1"/>
      <w:jc w:val="left"/>
    </w:pPr>
    <w:rPr>
      <w:rFonts w:ascii="Arial" w:hAnsi="Arial" w:cs="Arial"/>
      <w:kern w:val="0"/>
      <w:sz w:val="20"/>
      <w:szCs w:val="20"/>
    </w:rPr>
  </w:style>
  <w:style w:type="paragraph" w:customStyle="1" w:styleId="intel1">
    <w:name w:val="intel1"/>
    <w:basedOn w:val="a0"/>
    <w:uiPriority w:val="99"/>
    <w:qFormat/>
    <w:pPr>
      <w:widowControl/>
      <w:spacing w:before="100" w:beforeAutospacing="1" w:after="100" w:afterAutospacing="1"/>
      <w:jc w:val="left"/>
    </w:pPr>
    <w:rPr>
      <w:rFonts w:ascii="宋体" w:hAnsi="宋体" w:cs="宋体"/>
      <w:kern w:val="0"/>
      <w:sz w:val="24"/>
    </w:rPr>
  </w:style>
  <w:style w:type="paragraph" w:customStyle="1" w:styleId="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w:autoRedefine/>
    <w:qFormat/>
    <w:pPr>
      <w:widowControl w:val="0"/>
      <w:jc w:val="both"/>
    </w:pPr>
    <w:rPr>
      <w:rFonts w:ascii="Calibri" w:hAnsi="Calibri"/>
      <w:kern w:val="2"/>
      <w:sz w:val="21"/>
      <w:szCs w:val="24"/>
    </w:rPr>
  </w:style>
  <w:style w:type="paragraph" w:customStyle="1" w:styleId="1f5">
    <w:name w:val="引用1"/>
    <w:basedOn w:val="a0"/>
    <w:next w:val="a0"/>
    <w:autoRedefine/>
    <w:uiPriority w:val="99"/>
    <w:qFormat/>
    <w:pPr>
      <w:widowControl/>
    </w:pPr>
    <w:rPr>
      <w:i/>
      <w:color w:val="000000"/>
      <w:kern w:val="0"/>
      <w:sz w:val="20"/>
      <w:szCs w:val="20"/>
    </w:rPr>
  </w:style>
  <w:style w:type="paragraph" w:customStyle="1" w:styleId="zz">
    <w:name w:val="zz"/>
    <w:basedOn w:val="a0"/>
    <w:autoRedefine/>
    <w:uiPriority w:val="99"/>
    <w:qFormat/>
    <w:pPr>
      <w:widowControl/>
      <w:spacing w:before="30"/>
      <w:jc w:val="right"/>
    </w:pPr>
    <w:rPr>
      <w:rFonts w:ascii="方正书宋简体" w:eastAsia="方正书宋简体" w:hAnsi="宋体"/>
      <w:color w:val="000000"/>
      <w:kern w:val="0"/>
      <w:szCs w:val="21"/>
    </w:rPr>
  </w:style>
  <w:style w:type="paragraph" w:customStyle="1" w:styleId="Char31">
    <w:name w:val="Char3"/>
    <w:basedOn w:val="a0"/>
    <w:autoRedefine/>
    <w:uiPriority w:val="99"/>
    <w:qFormat/>
    <w:rPr>
      <w:rFonts w:ascii="仿宋_GB2312" w:eastAsia="仿宋_GB2312"/>
      <w:b/>
      <w:sz w:val="32"/>
      <w:szCs w:val="32"/>
    </w:rPr>
  </w:style>
  <w:style w:type="paragraph" w:customStyle="1" w:styleId="CharCharCharChar1">
    <w:name w:val="Char Char Char Char1"/>
    <w:basedOn w:val="a0"/>
    <w:autoRedefine/>
    <w:uiPriority w:val="99"/>
    <w:qFormat/>
    <w:pPr>
      <w:snapToGrid w:val="0"/>
    </w:pPr>
    <w:rPr>
      <w:rFonts w:ascii="Tahoma" w:hAnsi="Tahoma"/>
      <w:sz w:val="24"/>
      <w:szCs w:val="20"/>
    </w:rPr>
  </w:style>
  <w:style w:type="paragraph" w:customStyle="1" w:styleId="WW-">
    <w:name w:val="WW-表格内容"/>
    <w:basedOn w:val="a0"/>
    <w:autoRedefine/>
    <w:uiPriority w:val="99"/>
    <w:qFormat/>
    <w:pPr>
      <w:suppressLineNumbers/>
      <w:suppressAutoHyphens/>
    </w:pPr>
  </w:style>
  <w:style w:type="paragraph" w:customStyle="1" w:styleId="CM36">
    <w:name w:val="CM36"/>
    <w:basedOn w:val="Default"/>
    <w:next w:val="Default"/>
    <w:autoRedefine/>
    <w:uiPriority w:val="99"/>
    <w:qFormat/>
    <w:pPr>
      <w:spacing w:after="733"/>
    </w:pPr>
    <w:rPr>
      <w:rFonts w:ascii=".a....ì." w:eastAsia=".a....ì." w:hAnsi="Times New Roman" w:cs="Times New Roman"/>
      <w:color w:val="auto"/>
    </w:rPr>
  </w:style>
  <w:style w:type="paragraph" w:customStyle="1" w:styleId="xl72">
    <w:name w:val="xl72"/>
    <w:basedOn w:val="a0"/>
    <w:autoRedefine/>
    <w:uiPriority w:val="99"/>
    <w:qFormat/>
    <w:pPr>
      <w:widowControl/>
      <w:spacing w:before="100" w:beforeAutospacing="1" w:after="100" w:afterAutospacing="1"/>
      <w:jc w:val="left"/>
    </w:pPr>
    <w:rPr>
      <w:rFonts w:ascii="Arial" w:hAnsi="Arial" w:cs="Arial"/>
      <w:kern w:val="0"/>
      <w:sz w:val="20"/>
      <w:szCs w:val="20"/>
    </w:rPr>
  </w:style>
  <w:style w:type="paragraph" w:customStyle="1" w:styleId="1f6">
    <w:name w:val="文本块1"/>
    <w:basedOn w:val="a0"/>
    <w:autoRedefine/>
    <w:uiPriority w:val="99"/>
    <w:qFormat/>
    <w:pPr>
      <w:suppressAutoHyphens/>
      <w:spacing w:after="120"/>
      <w:ind w:left="1440" w:right="1440"/>
    </w:pPr>
  </w:style>
  <w:style w:type="paragraph" w:customStyle="1" w:styleId="xl86">
    <w:name w:val="xl86"/>
    <w:basedOn w:val="a0"/>
    <w:autoRedefine/>
    <w:uiPriority w:val="99"/>
    <w:qFormat/>
    <w:pPr>
      <w:widowControl/>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w:hAnsi="Arial" w:cs="Arial"/>
      <w:b/>
      <w:bCs/>
      <w:kern w:val="0"/>
      <w:sz w:val="20"/>
      <w:szCs w:val="20"/>
    </w:rPr>
  </w:style>
  <w:style w:type="paragraph" w:customStyle="1" w:styleId="2c">
    <w:name w:val="普通(网站)2"/>
    <w:basedOn w:val="a0"/>
    <w:autoRedefine/>
    <w:uiPriority w:val="99"/>
    <w:qFormat/>
    <w:pPr>
      <w:widowControl/>
      <w:snapToGrid w:val="0"/>
      <w:spacing w:before="100" w:beforeAutospacing="1" w:after="100" w:afterAutospacing="1"/>
      <w:jc w:val="left"/>
    </w:pPr>
    <w:rPr>
      <w:rFonts w:ascii="宋体" w:hAnsi="宋体" w:cs="宋体"/>
      <w:kern w:val="0"/>
      <w:sz w:val="24"/>
    </w:rPr>
  </w:style>
  <w:style w:type="paragraph" w:customStyle="1" w:styleId="flNote">
    <w:name w:val="flNote"/>
    <w:basedOn w:val="a0"/>
    <w:autoRedefine/>
    <w:uiPriority w:val="99"/>
    <w:qFormat/>
    <w:pPr>
      <w:widowControl/>
      <w:jc w:val="center"/>
    </w:pPr>
    <w:rPr>
      <w:rFonts w:ascii="Arial" w:eastAsia="黑体" w:hAnsi="Arial"/>
      <w:kern w:val="0"/>
      <w:sz w:val="30"/>
      <w:szCs w:val="30"/>
    </w:rPr>
  </w:style>
  <w:style w:type="paragraph" w:customStyle="1" w:styleId="Index">
    <w:name w:val="Index"/>
    <w:basedOn w:val="a0"/>
    <w:autoRedefine/>
    <w:uiPriority w:val="99"/>
    <w:qFormat/>
    <w:pPr>
      <w:suppressLineNumbers/>
      <w:suppressAutoHyphens/>
      <w:jc w:val="left"/>
    </w:pPr>
    <w:rPr>
      <w:rFonts w:ascii="MingLiU" w:eastAsia="MingLiU" w:hAnsi="MingLiU" w:cs="DejaVu Sans"/>
      <w:kern w:val="0"/>
      <w:sz w:val="24"/>
      <w:szCs w:val="20"/>
    </w:rPr>
  </w:style>
  <w:style w:type="paragraph" w:customStyle="1" w:styleId="CM25">
    <w:name w:val="CM25"/>
    <w:basedOn w:val="Default"/>
    <w:next w:val="Default"/>
    <w:autoRedefine/>
    <w:uiPriority w:val="99"/>
    <w:qFormat/>
    <w:pPr>
      <w:spacing w:line="360" w:lineRule="atLeast"/>
    </w:pPr>
    <w:rPr>
      <w:rFonts w:ascii=".a....ì." w:eastAsia=".a....ì." w:hAnsi="Times New Roman" w:cs="Times New Roman"/>
      <w:color w:val="auto"/>
    </w:rPr>
  </w:style>
  <w:style w:type="paragraph" w:customStyle="1" w:styleId="affff9">
    <w:name w:val="表格标题"/>
    <w:basedOn w:val="affff2"/>
    <w:autoRedefine/>
    <w:uiPriority w:val="99"/>
    <w:qFormat/>
  </w:style>
  <w:style w:type="paragraph" w:customStyle="1" w:styleId="affffa">
    <w:name w:val="标准正文"/>
    <w:basedOn w:val="a0"/>
    <w:autoRedefine/>
    <w:qFormat/>
    <w:pPr>
      <w:tabs>
        <w:tab w:val="left" w:pos="900"/>
        <w:tab w:val="left" w:pos="1620"/>
      </w:tabs>
      <w:spacing w:line="300" w:lineRule="auto"/>
      <w:ind w:firstLine="538"/>
    </w:pPr>
    <w:rPr>
      <w:rFonts w:ascii="仿宋_GB2312" w:eastAsia="仿宋_GB2312" w:hAnsi="宋体"/>
      <w:kern w:val="0"/>
      <w:sz w:val="24"/>
      <w:szCs w:val="20"/>
    </w:rPr>
  </w:style>
  <w:style w:type="paragraph" w:customStyle="1" w:styleId="1f7">
    <w:name w:val="题注1"/>
    <w:basedOn w:val="a0"/>
    <w:next w:val="a0"/>
    <w:autoRedefine/>
    <w:uiPriority w:val="99"/>
    <w:qFormat/>
    <w:pPr>
      <w:suppressAutoHyphens/>
      <w:spacing w:before="152" w:after="160" w:line="360" w:lineRule="atLeast"/>
      <w:jc w:val="left"/>
    </w:pPr>
    <w:rPr>
      <w:rFonts w:ascii="Arial" w:eastAsia="黑体" w:hAnsi="Arial" w:cs="Arial"/>
      <w:kern w:val="0"/>
      <w:sz w:val="24"/>
      <w:szCs w:val="20"/>
    </w:rPr>
  </w:style>
  <w:style w:type="paragraph" w:customStyle="1" w:styleId="font15">
    <w:name w:val="font15"/>
    <w:basedOn w:val="a0"/>
    <w:autoRedefine/>
    <w:uiPriority w:val="99"/>
    <w:qFormat/>
    <w:pPr>
      <w:widowControl/>
      <w:spacing w:before="100" w:beforeAutospacing="1" w:after="100" w:afterAutospacing="1"/>
      <w:jc w:val="left"/>
    </w:pPr>
    <w:rPr>
      <w:rFonts w:ascii="宋体" w:hAnsi="宋体" w:cs="宋体"/>
      <w:kern w:val="0"/>
      <w:sz w:val="20"/>
      <w:szCs w:val="20"/>
      <w:u w:val="single"/>
    </w:rPr>
  </w:style>
  <w:style w:type="paragraph" w:customStyle="1" w:styleId="xl105">
    <w:name w:val="xl105"/>
    <w:basedOn w:val="a0"/>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20"/>
      <w:szCs w:val="20"/>
    </w:rPr>
  </w:style>
  <w:style w:type="paragraph" w:customStyle="1" w:styleId="CM14">
    <w:name w:val="CM14"/>
    <w:basedOn w:val="Default"/>
    <w:next w:val="Default"/>
    <w:autoRedefine/>
    <w:uiPriority w:val="99"/>
    <w:qFormat/>
    <w:pPr>
      <w:spacing w:line="360" w:lineRule="atLeast"/>
    </w:pPr>
    <w:rPr>
      <w:rFonts w:ascii=".a....ì." w:eastAsia=".a....ì." w:hAnsi="Times New Roman" w:cs="Times New Roman"/>
      <w:color w:val="auto"/>
    </w:rPr>
  </w:style>
  <w:style w:type="paragraph" w:customStyle="1" w:styleId="xl90">
    <w:name w:val="xl90"/>
    <w:basedOn w:val="a0"/>
    <w:autoRedefine/>
    <w:uiPriority w:val="99"/>
    <w:qFormat/>
    <w:pPr>
      <w:widowControl/>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jc w:val="left"/>
    </w:pPr>
    <w:rPr>
      <w:rFonts w:ascii="Arial" w:hAnsi="Arial" w:cs="Arial"/>
      <w:kern w:val="0"/>
      <w:sz w:val="20"/>
      <w:szCs w:val="20"/>
    </w:rPr>
  </w:style>
  <w:style w:type="paragraph" w:customStyle="1" w:styleId="TableParagraph">
    <w:name w:val="Table Paragraph"/>
    <w:basedOn w:val="a0"/>
    <w:autoRedefine/>
    <w:uiPriority w:val="1"/>
    <w:qFormat/>
    <w:pPr>
      <w:suppressAutoHyphens/>
      <w:jc w:val="left"/>
    </w:pPr>
    <w:rPr>
      <w:rFonts w:ascii="Calibri" w:hAnsi="Calibri" w:cs="Calibri"/>
      <w:kern w:val="0"/>
      <w:sz w:val="22"/>
      <w:szCs w:val="22"/>
    </w:rPr>
  </w:style>
  <w:style w:type="paragraph" w:customStyle="1" w:styleId="CM31">
    <w:name w:val="CM31"/>
    <w:basedOn w:val="Default"/>
    <w:next w:val="Default"/>
    <w:autoRedefine/>
    <w:uiPriority w:val="99"/>
    <w:qFormat/>
    <w:pPr>
      <w:spacing w:line="360" w:lineRule="atLeast"/>
    </w:pPr>
    <w:rPr>
      <w:rFonts w:ascii=".a....ì." w:eastAsia=".a....ì." w:hAnsi="Times New Roman" w:cs="Times New Roman"/>
      <w:color w:val="auto"/>
    </w:rPr>
  </w:style>
  <w:style w:type="paragraph" w:customStyle="1" w:styleId="l-2">
    <w:name w:val="l-2"/>
    <w:basedOn w:val="a0"/>
    <w:autoRedefine/>
    <w:uiPriority w:val="99"/>
    <w:qFormat/>
    <w:pPr>
      <w:widowControl/>
      <w:spacing w:before="100" w:beforeAutospacing="1" w:after="100" w:afterAutospacing="1"/>
      <w:jc w:val="left"/>
    </w:pPr>
    <w:rPr>
      <w:rFonts w:ascii="宋体" w:hAnsi="宋体" w:cs="宋体"/>
      <w:b/>
      <w:bCs/>
      <w:color w:val="000000"/>
      <w:kern w:val="0"/>
      <w:sz w:val="13"/>
      <w:szCs w:val="13"/>
    </w:rPr>
  </w:style>
  <w:style w:type="paragraph" w:customStyle="1" w:styleId="xl93">
    <w:name w:val="xl93"/>
    <w:basedOn w:val="a0"/>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xl67">
    <w:name w:val="xl67"/>
    <w:basedOn w:val="a0"/>
    <w:autoRedefine/>
    <w:uiPriority w:val="99"/>
    <w:qFormat/>
    <w:pPr>
      <w:widowControl/>
      <w:spacing w:before="100" w:beforeAutospacing="1" w:after="100" w:afterAutospacing="1"/>
      <w:jc w:val="left"/>
    </w:pPr>
    <w:rPr>
      <w:rFonts w:ascii="Arial" w:hAnsi="Arial" w:cs="Arial"/>
      <w:kern w:val="0"/>
      <w:sz w:val="22"/>
      <w:szCs w:val="22"/>
    </w:rPr>
  </w:style>
  <w:style w:type="paragraph" w:customStyle="1" w:styleId="affffb">
    <w:name w:val="正文 + 宋体"/>
    <w:basedOn w:val="a0"/>
    <w:autoRedefine/>
    <w:uiPriority w:val="99"/>
    <w:qFormat/>
    <w:pPr>
      <w:widowControl/>
      <w:spacing w:line="360" w:lineRule="auto"/>
      <w:ind w:firstLineChars="200" w:firstLine="480"/>
      <w:jc w:val="left"/>
    </w:pPr>
    <w:rPr>
      <w:rFonts w:ascii="宋体" w:hAnsi="宋体"/>
      <w:kern w:val="0"/>
      <w:sz w:val="24"/>
    </w:rPr>
  </w:style>
  <w:style w:type="paragraph" w:customStyle="1" w:styleId="1f8">
    <w:name w:val="日期1"/>
    <w:basedOn w:val="a0"/>
    <w:next w:val="a0"/>
    <w:autoRedefine/>
    <w:uiPriority w:val="99"/>
    <w:qFormat/>
    <w:pPr>
      <w:suppressAutoHyphens/>
      <w:spacing w:line="360" w:lineRule="atLeast"/>
    </w:pPr>
    <w:rPr>
      <w:rFonts w:ascii="宋体" w:hAnsi="宋体"/>
      <w:kern w:val="0"/>
      <w:sz w:val="24"/>
    </w:rPr>
  </w:style>
  <w:style w:type="paragraph" w:customStyle="1" w:styleId="1f9">
    <w:name w:val="普通(网站)1"/>
    <w:basedOn w:val="a0"/>
    <w:autoRedefine/>
    <w:uiPriority w:val="99"/>
    <w:qFormat/>
    <w:pPr>
      <w:widowControl/>
      <w:spacing w:before="100" w:beforeAutospacing="1" w:after="100" w:afterAutospacing="1"/>
      <w:jc w:val="left"/>
    </w:pPr>
    <w:rPr>
      <w:rFonts w:ascii="宋体" w:hAnsi="宋体" w:cs="宋体"/>
      <w:kern w:val="0"/>
      <w:sz w:val="24"/>
    </w:rPr>
  </w:style>
  <w:style w:type="paragraph" w:customStyle="1" w:styleId="TOC10">
    <w:name w:val="TOC 标题1"/>
    <w:basedOn w:val="1"/>
    <w:next w:val="a0"/>
    <w:autoRedefine/>
    <w:uiPriority w:val="39"/>
    <w:qFormat/>
    <w:pPr>
      <w:widowControl/>
      <w:spacing w:before="0" w:after="0" w:line="240" w:lineRule="auto"/>
      <w:ind w:left="3105" w:hanging="1320"/>
      <w:jc w:val="center"/>
    </w:pPr>
    <w:rPr>
      <w:rFonts w:ascii="Cambria" w:hAnsi="Cambria"/>
      <w:bCs w:val="0"/>
      <w:color w:val="365F91"/>
      <w:kern w:val="0"/>
      <w:sz w:val="28"/>
      <w:szCs w:val="28"/>
    </w:rPr>
  </w:style>
  <w:style w:type="paragraph" w:customStyle="1" w:styleId="p16">
    <w:name w:val="p16"/>
    <w:autoRedefine/>
    <w:uiPriority w:val="99"/>
    <w:qFormat/>
    <w:rPr>
      <w:rFonts w:ascii="宋体" w:hAnsi="宋体"/>
      <w:sz w:val="24"/>
      <w:szCs w:val="24"/>
    </w:rPr>
  </w:style>
  <w:style w:type="paragraph" w:customStyle="1" w:styleId="Char11CharCharChar">
    <w:name w:val="Char11 Char Char Char"/>
    <w:basedOn w:val="a0"/>
    <w:autoRedefine/>
    <w:uiPriority w:val="99"/>
    <w:qFormat/>
    <w:pPr>
      <w:widowControl/>
      <w:ind w:left="420" w:firstLine="420"/>
    </w:pPr>
    <w:rPr>
      <w:kern w:val="0"/>
      <w:sz w:val="20"/>
      <w:szCs w:val="20"/>
    </w:rPr>
  </w:style>
  <w:style w:type="paragraph" w:customStyle="1" w:styleId="xl22">
    <w:name w:val="xl22"/>
    <w:basedOn w:val="a0"/>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94">
    <w:name w:val="xl94"/>
    <w:basedOn w:val="a0"/>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20"/>
      <w:szCs w:val="20"/>
    </w:rPr>
  </w:style>
  <w:style w:type="paragraph" w:customStyle="1" w:styleId="CM19">
    <w:name w:val="CM19"/>
    <w:basedOn w:val="Default"/>
    <w:next w:val="Default"/>
    <w:autoRedefine/>
    <w:uiPriority w:val="99"/>
    <w:qFormat/>
    <w:pPr>
      <w:spacing w:line="360" w:lineRule="atLeast"/>
    </w:pPr>
    <w:rPr>
      <w:rFonts w:ascii=".a....ì." w:eastAsia=".a....ì." w:hAnsi="Times New Roman" w:cs="Times New Roman"/>
      <w:color w:val="auto"/>
    </w:rPr>
  </w:style>
  <w:style w:type="paragraph" w:customStyle="1" w:styleId="ALTZ1NormalIndentChar21">
    <w:name w:val="样式 正文缩进正文（首行缩进两字）特点ALT+Z表正文正文非缩进四号段1Normal Indent Char2...1"/>
    <w:basedOn w:val="21"/>
    <w:autoRedefine/>
    <w:uiPriority w:val="99"/>
    <w:qFormat/>
    <w:pPr>
      <w:tabs>
        <w:tab w:val="left" w:pos="1140"/>
      </w:tabs>
      <w:spacing w:before="1320" w:after="240" w:line="300" w:lineRule="auto"/>
      <w:ind w:left="1140" w:hanging="720"/>
      <w:jc w:val="center"/>
    </w:pPr>
    <w:rPr>
      <w:rFonts w:ascii="Arial" w:eastAsia="黑体" w:hAnsi="Arial"/>
      <w:bCs w:val="0"/>
      <w:szCs w:val="20"/>
    </w:rPr>
  </w:style>
  <w:style w:type="paragraph" w:customStyle="1" w:styleId="TableHeading">
    <w:name w:val="Table Heading"/>
    <w:basedOn w:val="TableContents"/>
    <w:autoRedefine/>
    <w:uiPriority w:val="99"/>
    <w:qFormat/>
    <w:pPr>
      <w:jc w:val="center"/>
    </w:pPr>
    <w:rPr>
      <w:b/>
      <w:bCs/>
    </w:rPr>
  </w:style>
  <w:style w:type="paragraph" w:customStyle="1" w:styleId="116">
    <w:name w:val="纯文本11"/>
    <w:basedOn w:val="a0"/>
    <w:autoRedefine/>
    <w:uiPriority w:val="99"/>
    <w:qFormat/>
    <w:pPr>
      <w:snapToGrid w:val="0"/>
    </w:pPr>
    <w:rPr>
      <w:rFonts w:ascii="宋体" w:hAnsi="Courier New" w:cs="Courier New"/>
      <w:kern w:val="0"/>
      <w:szCs w:val="21"/>
    </w:rPr>
  </w:style>
  <w:style w:type="paragraph" w:customStyle="1" w:styleId="xl23">
    <w:name w:val="xl23"/>
    <w:basedOn w:val="a0"/>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font13">
    <w:name w:val="font13"/>
    <w:basedOn w:val="a0"/>
    <w:autoRedefine/>
    <w:uiPriority w:val="99"/>
    <w:qFormat/>
    <w:pPr>
      <w:widowControl/>
      <w:spacing w:before="100" w:beforeAutospacing="1" w:after="100" w:afterAutospacing="1"/>
      <w:jc w:val="left"/>
    </w:pPr>
    <w:rPr>
      <w:rFonts w:ascii="宋体" w:hAnsi="宋体" w:cs="宋体"/>
      <w:b/>
      <w:bCs/>
      <w:kern w:val="0"/>
      <w:sz w:val="20"/>
      <w:szCs w:val="20"/>
    </w:rPr>
  </w:style>
  <w:style w:type="paragraph" w:customStyle="1" w:styleId="Blockquote">
    <w:name w:val="Blockquote"/>
    <w:basedOn w:val="a0"/>
    <w:autoRedefine/>
    <w:uiPriority w:val="99"/>
    <w:qFormat/>
    <w:pPr>
      <w:autoSpaceDE w:val="0"/>
      <w:autoSpaceDN w:val="0"/>
      <w:adjustRightInd w:val="0"/>
      <w:spacing w:before="100" w:after="100"/>
      <w:ind w:left="360" w:right="360"/>
      <w:jc w:val="left"/>
    </w:pPr>
    <w:rPr>
      <w:kern w:val="0"/>
      <w:szCs w:val="20"/>
    </w:rPr>
  </w:style>
  <w:style w:type="paragraph" w:customStyle="1" w:styleId="Heading">
    <w:name w:val="Heading"/>
    <w:basedOn w:val="a0"/>
    <w:next w:val="a0"/>
    <w:autoRedefine/>
    <w:uiPriority w:val="99"/>
    <w:qFormat/>
    <w:pPr>
      <w:suppressAutoHyphens/>
      <w:spacing w:before="240" w:after="60"/>
      <w:jc w:val="center"/>
    </w:pPr>
    <w:rPr>
      <w:rFonts w:ascii="Cambria" w:hAnsi="Cambria" w:cs="Cambria"/>
      <w:b/>
      <w:bCs/>
      <w:sz w:val="32"/>
      <w:szCs w:val="32"/>
    </w:rPr>
  </w:style>
  <w:style w:type="paragraph" w:customStyle="1" w:styleId="1fa">
    <w:name w:val="正文首行缩进1"/>
    <w:basedOn w:val="af1"/>
    <w:autoRedefine/>
    <w:uiPriority w:val="99"/>
    <w:qFormat/>
    <w:pPr>
      <w:suppressAutoHyphens/>
      <w:ind w:firstLine="420"/>
    </w:pPr>
    <w:rPr>
      <w:rFonts w:ascii="宋体" w:hAnsi="宋体"/>
      <w:sz w:val="24"/>
      <w:szCs w:val="22"/>
    </w:rPr>
  </w:style>
  <w:style w:type="paragraph" w:customStyle="1" w:styleId="CM18">
    <w:name w:val="CM18"/>
    <w:basedOn w:val="Default"/>
    <w:next w:val="Default"/>
    <w:autoRedefine/>
    <w:uiPriority w:val="99"/>
    <w:qFormat/>
    <w:pPr>
      <w:spacing w:line="360" w:lineRule="atLeast"/>
    </w:pPr>
    <w:rPr>
      <w:rFonts w:ascii=".a....ì." w:eastAsia=".a....ì." w:hAnsi="Times New Roman" w:cs="Times New Roman"/>
      <w:color w:val="auto"/>
    </w:rPr>
  </w:style>
  <w:style w:type="paragraph" w:customStyle="1" w:styleId="ParaCharCharCharCharCharCharChar">
    <w:name w:val="默认段落字体 Para Char Char Char Char Char Char Char"/>
    <w:basedOn w:val="aa"/>
    <w:autoRedefine/>
    <w:uiPriority w:val="99"/>
    <w:qFormat/>
    <w:pPr>
      <w:adjustRightInd w:val="0"/>
      <w:spacing w:line="436" w:lineRule="exact"/>
      <w:ind w:left="357"/>
      <w:jc w:val="left"/>
      <w:outlineLvl w:val="3"/>
    </w:pPr>
    <w:rPr>
      <w:rFonts w:ascii="Tahoma" w:hAnsi="Tahoma"/>
      <w:b/>
      <w:sz w:val="24"/>
      <w:shd w:val="clear" w:color="auto" w:fill="auto"/>
    </w:rPr>
  </w:style>
  <w:style w:type="paragraph" w:customStyle="1" w:styleId="CM39">
    <w:name w:val="CM39"/>
    <w:basedOn w:val="Default"/>
    <w:next w:val="Default"/>
    <w:autoRedefine/>
    <w:uiPriority w:val="99"/>
    <w:qFormat/>
    <w:pPr>
      <w:spacing w:after="360"/>
    </w:pPr>
    <w:rPr>
      <w:rFonts w:ascii=".a....ì." w:eastAsia=".a....ì." w:hAnsi="Times New Roman" w:cs="Times New Roman"/>
      <w:color w:val="auto"/>
    </w:rPr>
  </w:style>
  <w:style w:type="paragraph" w:customStyle="1" w:styleId="Char111">
    <w:name w:val="Char111"/>
    <w:basedOn w:val="a0"/>
    <w:autoRedefine/>
    <w:qFormat/>
    <w:pPr>
      <w:spacing w:line="360" w:lineRule="auto"/>
      <w:ind w:firstLineChars="200" w:firstLine="200"/>
    </w:pPr>
  </w:style>
  <w:style w:type="paragraph" w:customStyle="1" w:styleId="2d">
    <w:name w:val="修订2"/>
    <w:autoRedefine/>
    <w:uiPriority w:val="99"/>
    <w:qFormat/>
    <w:rPr>
      <w:sz w:val="21"/>
      <w:szCs w:val="21"/>
    </w:rPr>
  </w:style>
  <w:style w:type="paragraph" w:customStyle="1" w:styleId="xl68">
    <w:name w:val="xl68"/>
    <w:basedOn w:val="a0"/>
    <w:autoRedefine/>
    <w:uiPriority w:val="99"/>
    <w:qFormat/>
    <w:pPr>
      <w:widowControl/>
      <w:spacing w:before="100" w:beforeAutospacing="1" w:after="100" w:afterAutospacing="1"/>
      <w:jc w:val="left"/>
    </w:pPr>
    <w:rPr>
      <w:rFonts w:ascii="Arial" w:hAnsi="Arial" w:cs="Arial"/>
      <w:kern w:val="0"/>
      <w:sz w:val="20"/>
      <w:szCs w:val="20"/>
    </w:rPr>
  </w:style>
  <w:style w:type="paragraph" w:customStyle="1" w:styleId="0578">
    <w:name w:val="样式 正后0.5 + (西文) 宋体 段后: 7.8 磅"/>
    <w:basedOn w:val="a0"/>
    <w:autoRedefine/>
    <w:uiPriority w:val="99"/>
    <w:qFormat/>
    <w:pPr>
      <w:widowControl/>
      <w:adjustRightInd w:val="0"/>
      <w:ind w:firstLine="482"/>
    </w:pPr>
    <w:rPr>
      <w:rFonts w:ascii="宋体" w:hAnsi="宋体" w:cs="宋体"/>
      <w:kern w:val="0"/>
      <w:szCs w:val="20"/>
    </w:rPr>
  </w:style>
  <w:style w:type="paragraph" w:customStyle="1" w:styleId="Char1CharCharCharCharCharCharCharCharCharCharCharCharCharChar">
    <w:name w:val="Char1 Char Char Char Char Char Char Char Char Char Char Char Char Char Char"/>
    <w:basedOn w:val="aa"/>
    <w:autoRedefine/>
    <w:uiPriority w:val="99"/>
    <w:qFormat/>
    <w:rPr>
      <w:rFonts w:ascii="Tahoma" w:eastAsia="MingLiU" w:hAnsi="Tahoma"/>
      <w:kern w:val="0"/>
      <w:sz w:val="24"/>
      <w:shd w:val="clear" w:color="auto" w:fill="auto"/>
    </w:rPr>
  </w:style>
  <w:style w:type="paragraph" w:customStyle="1" w:styleId="xl85">
    <w:name w:val="xl85"/>
    <w:basedOn w:val="a0"/>
    <w:autoRedefine/>
    <w:uiPriority w:val="99"/>
    <w:qFormat/>
    <w:pPr>
      <w:widowControl/>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left"/>
    </w:pPr>
    <w:rPr>
      <w:rFonts w:ascii="宋体" w:hAnsi="宋体" w:cs="宋体"/>
      <w:kern w:val="0"/>
      <w:sz w:val="20"/>
      <w:szCs w:val="20"/>
    </w:rPr>
  </w:style>
  <w:style w:type="paragraph" w:customStyle="1" w:styleId="2e">
    <w:name w:val="样式 标题 2 + 二号"/>
    <w:basedOn w:val="21"/>
    <w:autoRedefine/>
    <w:uiPriority w:val="99"/>
    <w:qFormat/>
    <w:pPr>
      <w:spacing w:line="408" w:lineRule="auto"/>
    </w:pPr>
    <w:rPr>
      <w:rFonts w:ascii="Arial" w:hAnsi="Arial"/>
      <w:sz w:val="44"/>
    </w:rPr>
  </w:style>
  <w:style w:type="paragraph" w:customStyle="1" w:styleId="117">
    <w:name w:val="列出段落11"/>
    <w:basedOn w:val="a0"/>
    <w:autoRedefine/>
    <w:qFormat/>
    <w:pPr>
      <w:widowControl/>
      <w:ind w:firstLine="420"/>
    </w:pPr>
    <w:rPr>
      <w:kern w:val="0"/>
      <w:szCs w:val="21"/>
    </w:rPr>
  </w:style>
  <w:style w:type="paragraph" w:customStyle="1" w:styleId="bt2">
    <w:name w:val="bt2"/>
    <w:basedOn w:val="a0"/>
    <w:autoRedefine/>
    <w:uiPriority w:val="99"/>
    <w:qFormat/>
    <w:pPr>
      <w:spacing w:beforeLines="50" w:line="288" w:lineRule="auto"/>
      <w:ind w:left="180"/>
      <w:outlineLvl w:val="1"/>
    </w:pPr>
    <w:rPr>
      <w:b/>
      <w:bCs/>
      <w:sz w:val="24"/>
    </w:rPr>
  </w:style>
  <w:style w:type="paragraph" w:customStyle="1" w:styleId="CM30">
    <w:name w:val="CM30"/>
    <w:basedOn w:val="Default"/>
    <w:next w:val="Default"/>
    <w:autoRedefine/>
    <w:uiPriority w:val="99"/>
    <w:qFormat/>
    <w:pPr>
      <w:spacing w:line="360" w:lineRule="atLeast"/>
    </w:pPr>
    <w:rPr>
      <w:rFonts w:ascii=".a....ì." w:eastAsia=".a....ì." w:hAnsi="Times New Roman" w:cs="Times New Roman"/>
      <w:color w:val="auto"/>
    </w:rPr>
  </w:style>
  <w:style w:type="paragraph" w:customStyle="1" w:styleId="font7">
    <w:name w:val="font7"/>
    <w:basedOn w:val="a0"/>
    <w:autoRedefine/>
    <w:uiPriority w:val="99"/>
    <w:qFormat/>
    <w:pPr>
      <w:widowControl/>
      <w:spacing w:before="100" w:beforeAutospacing="1" w:after="100" w:afterAutospacing="1"/>
      <w:jc w:val="left"/>
    </w:pPr>
    <w:rPr>
      <w:rFonts w:ascii="宋体" w:hAnsi="宋体" w:cs="宋体"/>
      <w:kern w:val="0"/>
      <w:sz w:val="20"/>
      <w:szCs w:val="20"/>
    </w:rPr>
  </w:style>
  <w:style w:type="paragraph" w:customStyle="1" w:styleId="New">
    <w:name w:val="正文 New"/>
    <w:autoRedefine/>
    <w:uiPriority w:val="99"/>
    <w:qFormat/>
    <w:pPr>
      <w:widowControl w:val="0"/>
      <w:spacing w:after="200" w:line="276" w:lineRule="auto"/>
      <w:jc w:val="both"/>
    </w:pPr>
    <w:rPr>
      <w:rFonts w:ascii="Calibri" w:hAnsi="Calibri" w:cs="Calibri"/>
      <w:sz w:val="22"/>
      <w:szCs w:val="22"/>
      <w:lang w:eastAsia="en-US"/>
    </w:rPr>
  </w:style>
  <w:style w:type="paragraph" w:customStyle="1" w:styleId="font0">
    <w:name w:val="font0"/>
    <w:basedOn w:val="a0"/>
    <w:autoRedefine/>
    <w:uiPriority w:val="99"/>
    <w:qFormat/>
    <w:pPr>
      <w:widowControl/>
      <w:spacing w:before="100" w:after="100"/>
      <w:jc w:val="left"/>
    </w:pPr>
    <w:rPr>
      <w:rFonts w:ascii="華康儷簡宋" w:eastAsia="華康儷簡宋"/>
      <w:kern w:val="0"/>
      <w:sz w:val="24"/>
      <w:szCs w:val="20"/>
    </w:rPr>
  </w:style>
  <w:style w:type="paragraph" w:customStyle="1" w:styleId="xl83">
    <w:name w:val="xl83"/>
    <w:basedOn w:val="a0"/>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1481215">
    <w:name w:val="样式 标题 1 + 宋体 居中 段前: 48 磅 段后: 12 磅 行距: 1.5 倍行距"/>
    <w:basedOn w:val="1"/>
    <w:autoRedefine/>
    <w:uiPriority w:val="99"/>
    <w:qFormat/>
    <w:pPr>
      <w:tabs>
        <w:tab w:val="left" w:pos="432"/>
      </w:tabs>
      <w:snapToGrid w:val="0"/>
      <w:spacing w:before="1560" w:after="240" w:line="360" w:lineRule="auto"/>
      <w:jc w:val="center"/>
    </w:pPr>
    <w:rPr>
      <w:rFonts w:ascii="宋体" w:hAnsi="宋体"/>
      <w:b w:val="0"/>
      <w:bCs w:val="0"/>
      <w:kern w:val="2"/>
      <w:sz w:val="36"/>
      <w:szCs w:val="20"/>
      <w:lang w:eastAsia="en-US"/>
    </w:rPr>
  </w:style>
  <w:style w:type="paragraph" w:customStyle="1" w:styleId="xl111">
    <w:name w:val="xl111"/>
    <w:basedOn w:val="a0"/>
    <w:autoRedefine/>
    <w:uiPriority w:val="99"/>
    <w:qFormat/>
    <w:pPr>
      <w:widowControl/>
      <w:pBdr>
        <w:left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213">
    <w:name w:val="正文文本缩进 21"/>
    <w:basedOn w:val="a0"/>
    <w:autoRedefine/>
    <w:uiPriority w:val="99"/>
    <w:qFormat/>
    <w:pPr>
      <w:suppressAutoHyphens/>
      <w:spacing w:line="360" w:lineRule="auto"/>
      <w:ind w:left="720"/>
      <w:jc w:val="left"/>
    </w:pPr>
    <w:rPr>
      <w:rFonts w:ascii="MingLiU" w:hAnsi="MingLiU"/>
      <w:kern w:val="0"/>
      <w:sz w:val="24"/>
      <w:szCs w:val="20"/>
    </w:rPr>
  </w:style>
  <w:style w:type="paragraph" w:customStyle="1" w:styleId="xl102">
    <w:name w:val="xl102"/>
    <w:basedOn w:val="a0"/>
    <w:autoRedefine/>
    <w:uiPriority w:val="99"/>
    <w:qFormat/>
    <w:pPr>
      <w:widowControl/>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jc w:val="center"/>
    </w:pPr>
    <w:rPr>
      <w:rFonts w:ascii="宋体" w:hAnsi="宋体" w:cs="宋体"/>
      <w:b/>
      <w:bCs/>
      <w:kern w:val="0"/>
      <w:sz w:val="20"/>
      <w:szCs w:val="20"/>
    </w:rPr>
  </w:style>
  <w:style w:type="paragraph" w:customStyle="1" w:styleId="CM4">
    <w:name w:val="CM4"/>
    <w:basedOn w:val="Default"/>
    <w:next w:val="Default"/>
    <w:autoRedefine/>
    <w:uiPriority w:val="99"/>
    <w:qFormat/>
    <w:pPr>
      <w:spacing w:line="360" w:lineRule="atLeast"/>
    </w:pPr>
    <w:rPr>
      <w:rFonts w:ascii=".a....ì." w:eastAsia=".a....ì." w:hAnsi="Times New Roman" w:cs="Times New Roman"/>
      <w:color w:val="auto"/>
    </w:rPr>
  </w:style>
  <w:style w:type="paragraph" w:customStyle="1" w:styleId="p15">
    <w:name w:val="p15"/>
    <w:basedOn w:val="a0"/>
    <w:autoRedefine/>
    <w:uiPriority w:val="99"/>
    <w:qFormat/>
    <w:pPr>
      <w:widowControl/>
      <w:jc w:val="left"/>
    </w:pPr>
    <w:rPr>
      <w:rFonts w:ascii="Arial" w:hAnsi="Arial" w:cs="Arial"/>
      <w:kern w:val="0"/>
      <w:sz w:val="24"/>
    </w:rPr>
  </w:style>
  <w:style w:type="paragraph" w:customStyle="1" w:styleId="xl88">
    <w:name w:val="xl88"/>
    <w:basedOn w:val="a0"/>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szCs w:val="20"/>
    </w:rPr>
  </w:style>
  <w:style w:type="paragraph" w:customStyle="1" w:styleId="CM7">
    <w:name w:val="CM7"/>
    <w:basedOn w:val="Default"/>
    <w:next w:val="Default"/>
    <w:autoRedefine/>
    <w:uiPriority w:val="99"/>
    <w:qFormat/>
    <w:pPr>
      <w:spacing w:line="360" w:lineRule="atLeast"/>
    </w:pPr>
    <w:rPr>
      <w:rFonts w:ascii=".a....ì." w:eastAsia=".a....ì." w:hAnsi="Times New Roman" w:cs="Times New Roman"/>
      <w:color w:val="auto"/>
    </w:rPr>
  </w:style>
  <w:style w:type="paragraph" w:customStyle="1" w:styleId="1fb">
    <w:name w:val="页眉1"/>
    <w:basedOn w:val="a0"/>
    <w:autoRedefine/>
    <w:uiPriority w:val="99"/>
    <w:qFormat/>
    <w:pPr>
      <w:pBdr>
        <w:bottom w:val="single" w:sz="6" w:space="1" w:color="auto"/>
      </w:pBdr>
      <w:tabs>
        <w:tab w:val="center" w:pos="4153"/>
        <w:tab w:val="right" w:pos="8306"/>
      </w:tabs>
      <w:snapToGrid w:val="0"/>
      <w:jc w:val="center"/>
    </w:pPr>
    <w:rPr>
      <w:sz w:val="18"/>
      <w:szCs w:val="18"/>
    </w:rPr>
  </w:style>
  <w:style w:type="paragraph" w:customStyle="1" w:styleId="rw">
    <w:name w:val="rw"/>
    <w:basedOn w:val="a0"/>
    <w:autoRedefine/>
    <w:uiPriority w:val="99"/>
    <w:qFormat/>
    <w:pPr>
      <w:widowControl/>
      <w:spacing w:before="30"/>
      <w:ind w:left="100" w:right="100"/>
      <w:jc w:val="right"/>
    </w:pPr>
    <w:rPr>
      <w:rFonts w:ascii="方正仿宋简体" w:eastAsia="方正仿宋简体" w:hAnsi="宋体"/>
      <w:color w:val="000000"/>
      <w:kern w:val="0"/>
      <w:szCs w:val="21"/>
    </w:rPr>
  </w:style>
  <w:style w:type="paragraph" w:customStyle="1" w:styleId="g11">
    <w:name w:val="g11"/>
    <w:basedOn w:val="a0"/>
    <w:autoRedefine/>
    <w:uiPriority w:val="99"/>
    <w:qFormat/>
    <w:pPr>
      <w:widowControl/>
      <w:spacing w:before="100" w:beforeAutospacing="1" w:after="100" w:afterAutospacing="1" w:line="465" w:lineRule="atLeast"/>
      <w:jc w:val="left"/>
    </w:pPr>
    <w:rPr>
      <w:rFonts w:ascii="华文中宋" w:eastAsia="华文中宋" w:hAnsi="华文中宋" w:cs="宋体"/>
      <w:b/>
      <w:bCs/>
      <w:color w:val="FF0000"/>
      <w:kern w:val="0"/>
      <w:sz w:val="31"/>
      <w:szCs w:val="31"/>
    </w:rPr>
  </w:style>
  <w:style w:type="paragraph" w:customStyle="1" w:styleId="affffc">
    <w:name w:val="*"/>
    <w:basedOn w:val="a0"/>
    <w:autoRedefine/>
    <w:uiPriority w:val="99"/>
    <w:qFormat/>
    <w:pPr>
      <w:spacing w:line="360" w:lineRule="auto"/>
    </w:pPr>
    <w:rPr>
      <w:rFonts w:ascii="宋体" w:hAnsi="宋体"/>
      <w:kern w:val="0"/>
      <w:sz w:val="24"/>
      <w:szCs w:val="20"/>
    </w:rPr>
  </w:style>
  <w:style w:type="paragraph" w:customStyle="1" w:styleId="affffd">
    <w:name w:val="目录文字"/>
    <w:basedOn w:val="a0"/>
    <w:autoRedefine/>
    <w:uiPriority w:val="99"/>
    <w:qFormat/>
    <w:pPr>
      <w:widowControl/>
      <w:spacing w:line="480" w:lineRule="auto"/>
      <w:jc w:val="left"/>
    </w:pPr>
    <w:rPr>
      <w:rFonts w:ascii="宋体" w:hAnsi="宋体"/>
      <w:kern w:val="0"/>
      <w:sz w:val="24"/>
      <w:szCs w:val="20"/>
    </w:rPr>
  </w:style>
  <w:style w:type="paragraph" w:customStyle="1" w:styleId="Normal-Small">
    <w:name w:val="Normal - Small"/>
    <w:basedOn w:val="a0"/>
    <w:autoRedefine/>
    <w:uiPriority w:val="99"/>
    <w:qFormat/>
    <w:pPr>
      <w:adjustRightInd w:val="0"/>
      <w:snapToGrid w:val="0"/>
      <w:jc w:val="left"/>
    </w:pPr>
    <w:rPr>
      <w:bCs/>
      <w:kern w:val="0"/>
      <w:sz w:val="20"/>
      <w:szCs w:val="20"/>
      <w:lang w:val="en-GB" w:eastAsia="zh-TW"/>
    </w:rPr>
  </w:style>
  <w:style w:type="paragraph" w:customStyle="1" w:styleId="CM32">
    <w:name w:val="CM32"/>
    <w:basedOn w:val="Default"/>
    <w:next w:val="Default"/>
    <w:autoRedefine/>
    <w:uiPriority w:val="99"/>
    <w:qFormat/>
    <w:pPr>
      <w:spacing w:line="360" w:lineRule="atLeast"/>
    </w:pPr>
    <w:rPr>
      <w:rFonts w:ascii=".a....ì." w:eastAsia=".a....ì." w:hAnsi="Times New Roman" w:cs="Times New Roman"/>
      <w:color w:val="auto"/>
    </w:rPr>
  </w:style>
  <w:style w:type="paragraph" w:customStyle="1" w:styleId="xl101">
    <w:name w:val="xl101"/>
    <w:basedOn w:val="a0"/>
    <w:autoRedefine/>
    <w:uiPriority w:val="99"/>
    <w:qFormat/>
    <w:pPr>
      <w:widowControl/>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jc w:val="left"/>
    </w:pPr>
    <w:rPr>
      <w:rFonts w:ascii="Arial" w:hAnsi="Arial" w:cs="Arial"/>
      <w:kern w:val="0"/>
      <w:sz w:val="20"/>
      <w:szCs w:val="20"/>
    </w:rPr>
  </w:style>
  <w:style w:type="paragraph" w:customStyle="1" w:styleId="1fc">
    <w:name w:val="图表目录1"/>
    <w:basedOn w:val="a0"/>
    <w:next w:val="a0"/>
    <w:autoRedefine/>
    <w:uiPriority w:val="99"/>
    <w:qFormat/>
    <w:pPr>
      <w:suppressAutoHyphens/>
      <w:ind w:left="840" w:hanging="420"/>
    </w:pPr>
  </w:style>
  <w:style w:type="paragraph" w:customStyle="1" w:styleId="1fd">
    <w:name w:val="引文目录标题1"/>
    <w:basedOn w:val="a0"/>
    <w:next w:val="a0"/>
    <w:autoRedefine/>
    <w:uiPriority w:val="99"/>
    <w:qFormat/>
    <w:pPr>
      <w:suppressAutoHyphens/>
      <w:spacing w:before="120"/>
    </w:pPr>
    <w:rPr>
      <w:rFonts w:ascii="Arial" w:hAnsi="Arial" w:cs="Arial"/>
      <w:sz w:val="24"/>
    </w:rPr>
  </w:style>
  <w:style w:type="paragraph" w:customStyle="1" w:styleId="xl26">
    <w:name w:val="xl26"/>
    <w:basedOn w:val="a0"/>
    <w:autoRedefine/>
    <w:uiPriority w:val="99"/>
    <w:qFormat/>
    <w:pPr>
      <w:widowControl/>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宋体" w:hAnsi="宋体" w:cs="宋体"/>
      <w:kern w:val="0"/>
      <w:sz w:val="18"/>
      <w:szCs w:val="18"/>
    </w:rPr>
  </w:style>
  <w:style w:type="paragraph" w:customStyle="1" w:styleId="pa-34">
    <w:name w:val="pa-34"/>
    <w:basedOn w:val="a0"/>
    <w:autoRedefine/>
    <w:uiPriority w:val="99"/>
    <w:qFormat/>
    <w:pPr>
      <w:widowControl/>
      <w:spacing w:line="360" w:lineRule="atLeast"/>
      <w:ind w:firstLine="420"/>
      <w:jc w:val="left"/>
    </w:pPr>
    <w:rPr>
      <w:rFonts w:ascii="宋体" w:hAnsi="宋体" w:cs="宋体"/>
      <w:kern w:val="0"/>
      <w:sz w:val="24"/>
    </w:rPr>
  </w:style>
  <w:style w:type="paragraph" w:customStyle="1" w:styleId="1fe">
    <w:name w:val="明显引用1"/>
    <w:basedOn w:val="a0"/>
    <w:next w:val="a0"/>
    <w:autoRedefine/>
    <w:uiPriority w:val="99"/>
    <w:qFormat/>
    <w:pPr>
      <w:widowControl/>
      <w:ind w:left="936" w:right="936"/>
    </w:pPr>
    <w:rPr>
      <w:b/>
      <w:i/>
      <w:color w:val="4F81BD"/>
      <w:kern w:val="0"/>
      <w:sz w:val="20"/>
      <w:szCs w:val="20"/>
    </w:rPr>
  </w:style>
  <w:style w:type="paragraph" w:customStyle="1" w:styleId="BodyTextIndent1A">
    <w:name w:val="Body Text Indent 1A"/>
    <w:basedOn w:val="a0"/>
    <w:autoRedefine/>
    <w:uiPriority w:val="99"/>
    <w:qFormat/>
    <w:pPr>
      <w:numPr>
        <w:ilvl w:val="3"/>
        <w:numId w:val="5"/>
      </w:numPr>
      <w:adjustRightInd w:val="0"/>
      <w:snapToGrid w:val="0"/>
      <w:spacing w:after="200"/>
      <w:outlineLvl w:val="2"/>
    </w:pPr>
    <w:rPr>
      <w:kern w:val="0"/>
      <w:sz w:val="20"/>
      <w:szCs w:val="20"/>
    </w:rPr>
  </w:style>
  <w:style w:type="paragraph" w:customStyle="1" w:styleId="affffe">
    <w:name w:val="表格"/>
    <w:basedOn w:val="a0"/>
    <w:autoRedefine/>
    <w:uiPriority w:val="99"/>
    <w:qFormat/>
    <w:pPr>
      <w:jc w:val="center"/>
      <w:textAlignment w:val="center"/>
    </w:pPr>
    <w:rPr>
      <w:rFonts w:ascii="华文细黑" w:hAnsi="华文细黑"/>
      <w:kern w:val="0"/>
      <w:szCs w:val="20"/>
    </w:rPr>
  </w:style>
  <w:style w:type="paragraph" w:customStyle="1" w:styleId="WW-0">
    <w:name w:val="WW-表格标题"/>
    <w:basedOn w:val="WW-"/>
    <w:autoRedefine/>
    <w:uiPriority w:val="99"/>
    <w:qFormat/>
  </w:style>
  <w:style w:type="paragraph" w:customStyle="1" w:styleId="CM38">
    <w:name w:val="CM38"/>
    <w:basedOn w:val="Default"/>
    <w:next w:val="Default"/>
    <w:autoRedefine/>
    <w:uiPriority w:val="99"/>
    <w:qFormat/>
    <w:pPr>
      <w:spacing w:after="1813"/>
    </w:pPr>
    <w:rPr>
      <w:rFonts w:ascii=".a....ì." w:eastAsia=".a....ì." w:hAnsi="Times New Roman" w:cs="Times New Roman"/>
      <w:color w:val="auto"/>
    </w:rPr>
  </w:style>
  <w:style w:type="paragraph" w:customStyle="1" w:styleId="Char1f1">
    <w:name w:val="Char1"/>
    <w:basedOn w:val="a0"/>
    <w:autoRedefine/>
    <w:uiPriority w:val="99"/>
    <w:qFormat/>
    <w:rPr>
      <w:szCs w:val="20"/>
    </w:rPr>
  </w:style>
  <w:style w:type="paragraph" w:customStyle="1" w:styleId="CM10">
    <w:name w:val="CM10"/>
    <w:basedOn w:val="Default"/>
    <w:next w:val="Default"/>
    <w:autoRedefine/>
    <w:uiPriority w:val="99"/>
    <w:qFormat/>
    <w:pPr>
      <w:spacing w:line="480" w:lineRule="atLeast"/>
    </w:pPr>
    <w:rPr>
      <w:rFonts w:ascii=".a....ì." w:eastAsia=".a....ì." w:hAnsi="Times New Roman" w:cs="Times New Roman"/>
      <w:color w:val="auto"/>
    </w:rPr>
  </w:style>
  <w:style w:type="paragraph" w:customStyle="1" w:styleId="1ff">
    <w:name w:val="正文缩进1"/>
    <w:basedOn w:val="a0"/>
    <w:autoRedefine/>
    <w:uiPriority w:val="99"/>
    <w:qFormat/>
    <w:pPr>
      <w:suppressAutoHyphens/>
      <w:ind w:left="480"/>
      <w:jc w:val="left"/>
    </w:pPr>
    <w:rPr>
      <w:rFonts w:ascii="MingLiU" w:eastAsia="MingLiU" w:hAnsi="MingLiU"/>
      <w:kern w:val="0"/>
      <w:sz w:val="24"/>
      <w:szCs w:val="20"/>
    </w:rPr>
  </w:style>
  <w:style w:type="paragraph" w:customStyle="1" w:styleId="CM35">
    <w:name w:val="CM35"/>
    <w:basedOn w:val="Default"/>
    <w:next w:val="Default"/>
    <w:autoRedefine/>
    <w:uiPriority w:val="99"/>
    <w:qFormat/>
    <w:rPr>
      <w:rFonts w:ascii=".a....ì." w:eastAsia=".a....ì." w:hAnsi="Times New Roman" w:cs="Times New Roman"/>
      <w:color w:val="auto"/>
    </w:rPr>
  </w:style>
  <w:style w:type="paragraph" w:customStyle="1" w:styleId="afffff">
    <w:name w:val="注释"/>
    <w:next w:val="aff1"/>
    <w:autoRedefine/>
    <w:uiPriority w:val="99"/>
    <w:qFormat/>
    <w:pPr>
      <w:spacing w:beforeLines="100"/>
      <w:jc w:val="center"/>
    </w:pPr>
    <w:rPr>
      <w:rFonts w:ascii="仿宋_GB2312" w:eastAsia="仿宋_GB2312" w:hAnsi="Calibri"/>
      <w:kern w:val="2"/>
      <w:sz w:val="36"/>
      <w:szCs w:val="22"/>
    </w:rPr>
  </w:style>
  <w:style w:type="paragraph" w:customStyle="1" w:styleId="TOC20">
    <w:name w:val="TOC 标题2"/>
    <w:basedOn w:val="1"/>
    <w:next w:val="a0"/>
    <w:autoRedefine/>
    <w:uiPriority w:val="99"/>
    <w:qFormat/>
    <w:pPr>
      <w:widowControl/>
      <w:spacing w:before="480" w:after="0" w:line="276" w:lineRule="auto"/>
      <w:jc w:val="left"/>
      <w:outlineLvl w:val="9"/>
    </w:pPr>
    <w:rPr>
      <w:rFonts w:ascii="Cambria" w:hAnsi="Cambria"/>
      <w:color w:val="365F91"/>
      <w:kern w:val="0"/>
      <w:sz w:val="28"/>
      <w:szCs w:val="28"/>
    </w:rPr>
  </w:style>
  <w:style w:type="paragraph" w:customStyle="1" w:styleId="Char110">
    <w:name w:val="Char11"/>
    <w:basedOn w:val="a0"/>
    <w:autoRedefine/>
    <w:uiPriority w:val="99"/>
    <w:qFormat/>
    <w:pPr>
      <w:snapToGrid w:val="0"/>
    </w:pPr>
    <w:rPr>
      <w:szCs w:val="20"/>
    </w:rPr>
  </w:style>
  <w:style w:type="paragraph" w:customStyle="1" w:styleId="CharCharCharCharCharCharCharCharCharCharCharCharChar1">
    <w:name w:val="Char Char Char Char Char Char Char Char Char Char Char Char Char1"/>
    <w:basedOn w:val="a0"/>
    <w:autoRedefine/>
    <w:uiPriority w:val="99"/>
    <w:qFormat/>
    <w:pPr>
      <w:snapToGrid w:val="0"/>
    </w:pPr>
    <w:rPr>
      <w:rFonts w:ascii="仿宋_GB2312" w:eastAsia="仿宋_GB2312"/>
      <w:b/>
      <w:sz w:val="32"/>
      <w:szCs w:val="32"/>
    </w:rPr>
  </w:style>
  <w:style w:type="paragraph" w:customStyle="1" w:styleId="font5">
    <w:name w:val="font5"/>
    <w:basedOn w:val="a0"/>
    <w:autoRedefine/>
    <w:uiPriority w:val="99"/>
    <w:qFormat/>
    <w:pPr>
      <w:widowControl/>
      <w:spacing w:before="100" w:beforeAutospacing="1" w:after="100" w:afterAutospacing="1"/>
      <w:jc w:val="left"/>
    </w:pPr>
    <w:rPr>
      <w:rFonts w:ascii="宋体" w:hAnsi="宋体" w:cs="宋体"/>
      <w:kern w:val="0"/>
      <w:sz w:val="18"/>
      <w:szCs w:val="18"/>
    </w:rPr>
  </w:style>
  <w:style w:type="paragraph" w:customStyle="1" w:styleId="afffff0">
    <w:name w:val="表体"/>
    <w:basedOn w:val="a0"/>
    <w:next w:val="a0"/>
    <w:autoRedefine/>
    <w:qFormat/>
    <w:pPr>
      <w:ind w:rightChars="-51" w:right="-51"/>
      <w:jc w:val="center"/>
    </w:pPr>
    <w:rPr>
      <w:rFonts w:ascii="仿宋_GB2312" w:eastAsia="仿宋_GB2312" w:hAnsi="宋体"/>
      <w:color w:val="000000"/>
      <w:sz w:val="24"/>
      <w:szCs w:val="20"/>
    </w:rPr>
  </w:style>
  <w:style w:type="paragraph" w:customStyle="1" w:styleId="xl66">
    <w:name w:val="xl66"/>
    <w:basedOn w:val="a0"/>
    <w:autoRedefine/>
    <w:uiPriority w:val="99"/>
    <w:qFormat/>
    <w:pPr>
      <w:widowControl/>
      <w:spacing w:before="100" w:beforeAutospacing="1" w:after="100" w:afterAutospacing="1"/>
      <w:jc w:val="left"/>
    </w:pPr>
    <w:rPr>
      <w:rFonts w:ascii="Arial" w:hAnsi="Arial" w:cs="Arial"/>
      <w:kern w:val="0"/>
      <w:sz w:val="20"/>
      <w:szCs w:val="20"/>
    </w:rPr>
  </w:style>
  <w:style w:type="paragraph" w:customStyle="1" w:styleId="1ff0">
    <w:name w:val="文档结构图1"/>
    <w:basedOn w:val="a0"/>
    <w:autoRedefine/>
    <w:uiPriority w:val="99"/>
    <w:qFormat/>
    <w:pPr>
      <w:shd w:val="clear" w:color="auto" w:fill="000080"/>
      <w:suppressAutoHyphens/>
      <w:jc w:val="left"/>
    </w:pPr>
    <w:rPr>
      <w:rFonts w:ascii="MingLiU" w:eastAsia="MingLiU" w:hAnsi="MingLiU"/>
      <w:kern w:val="0"/>
      <w:sz w:val="24"/>
      <w:szCs w:val="20"/>
    </w:rPr>
  </w:style>
  <w:style w:type="paragraph" w:customStyle="1" w:styleId="CM33">
    <w:name w:val="CM33"/>
    <w:basedOn w:val="Default"/>
    <w:next w:val="Default"/>
    <w:autoRedefine/>
    <w:uiPriority w:val="99"/>
    <w:qFormat/>
    <w:pPr>
      <w:spacing w:line="360" w:lineRule="atLeast"/>
    </w:pPr>
    <w:rPr>
      <w:rFonts w:ascii=".a....ì." w:eastAsia=".a....ì." w:hAnsi="Times New Roman" w:cs="Times New Roman"/>
      <w:color w:val="auto"/>
    </w:rPr>
  </w:style>
  <w:style w:type="paragraph" w:customStyle="1" w:styleId="CM22">
    <w:name w:val="CM22"/>
    <w:basedOn w:val="Default"/>
    <w:next w:val="Default"/>
    <w:autoRedefine/>
    <w:uiPriority w:val="99"/>
    <w:qFormat/>
    <w:pPr>
      <w:spacing w:line="360" w:lineRule="atLeast"/>
    </w:pPr>
    <w:rPr>
      <w:rFonts w:ascii=".a....ì." w:eastAsia=".a....ì." w:hAnsi="Times New Roman" w:cs="Times New Roman"/>
      <w:color w:val="auto"/>
    </w:rPr>
  </w:style>
  <w:style w:type="paragraph" w:customStyle="1" w:styleId="1ff1">
    <w:name w:val="页脚1"/>
    <w:basedOn w:val="a0"/>
    <w:autoRedefine/>
    <w:uiPriority w:val="99"/>
    <w:qFormat/>
    <w:pPr>
      <w:tabs>
        <w:tab w:val="center" w:pos="4153"/>
        <w:tab w:val="right" w:pos="8306"/>
      </w:tabs>
      <w:snapToGrid w:val="0"/>
      <w:jc w:val="left"/>
    </w:pPr>
    <w:rPr>
      <w:sz w:val="18"/>
      <w:szCs w:val="18"/>
    </w:rPr>
  </w:style>
  <w:style w:type="paragraph" w:customStyle="1" w:styleId="afffff1">
    <w:name w:val="连续正文文字"/>
    <w:basedOn w:val="af1"/>
    <w:next w:val="af1"/>
    <w:autoRedefine/>
    <w:uiPriority w:val="99"/>
    <w:qFormat/>
    <w:pPr>
      <w:keepNext/>
      <w:widowControl/>
      <w:spacing w:after="0" w:line="541" w:lineRule="exact"/>
      <w:jc w:val="left"/>
    </w:pPr>
    <w:rPr>
      <w:rFonts w:ascii="Garamond" w:hAnsi="Garamond"/>
      <w:spacing w:val="-5"/>
      <w:sz w:val="52"/>
      <w:szCs w:val="22"/>
      <w:lang w:bidi="he-IL"/>
    </w:rPr>
  </w:style>
  <w:style w:type="paragraph" w:customStyle="1" w:styleId="CharCharChar2Char1CharCharChar">
    <w:name w:val="Char Char Char2 Char1 Char Char Char"/>
    <w:basedOn w:val="a0"/>
    <w:autoRedefine/>
    <w:uiPriority w:val="99"/>
    <w:qFormat/>
    <w:pPr>
      <w:spacing w:line="360" w:lineRule="auto"/>
      <w:ind w:firstLineChars="200" w:firstLine="200"/>
    </w:pPr>
    <w:rPr>
      <w:rFonts w:ascii="宋体" w:hAnsi="宋体" w:cs="宋体"/>
      <w:sz w:val="24"/>
    </w:rPr>
  </w:style>
  <w:style w:type="paragraph" w:customStyle="1" w:styleId="61">
    <w:name w:val="6'"/>
    <w:basedOn w:val="a0"/>
    <w:uiPriority w:val="99"/>
    <w:qFormat/>
    <w:pPr>
      <w:autoSpaceDE w:val="0"/>
      <w:autoSpaceDN w:val="0"/>
      <w:adjustRightInd w:val="0"/>
      <w:snapToGrid w:val="0"/>
      <w:spacing w:line="320" w:lineRule="exact"/>
      <w:jc w:val="center"/>
      <w:textAlignment w:val="baseline"/>
    </w:pPr>
    <w:rPr>
      <w:spacing w:val="20"/>
      <w:kern w:val="28"/>
      <w:szCs w:val="20"/>
    </w:rPr>
  </w:style>
  <w:style w:type="paragraph" w:customStyle="1" w:styleId="CM2">
    <w:name w:val="CM2"/>
    <w:basedOn w:val="Default"/>
    <w:next w:val="Default"/>
    <w:autoRedefine/>
    <w:uiPriority w:val="99"/>
    <w:qFormat/>
    <w:pPr>
      <w:spacing w:line="1080" w:lineRule="atLeast"/>
    </w:pPr>
    <w:rPr>
      <w:rFonts w:ascii=".a....ì." w:eastAsia=".a....ì." w:hAnsi="Times New Roman" w:cs="Times New Roman"/>
      <w:color w:val="auto"/>
    </w:rPr>
  </w:style>
  <w:style w:type="paragraph" w:customStyle="1" w:styleId="CM9">
    <w:name w:val="CM9"/>
    <w:basedOn w:val="Default"/>
    <w:next w:val="Default"/>
    <w:autoRedefine/>
    <w:uiPriority w:val="99"/>
    <w:qFormat/>
    <w:pPr>
      <w:spacing w:line="480" w:lineRule="atLeast"/>
    </w:pPr>
    <w:rPr>
      <w:rFonts w:ascii=".a....ì." w:eastAsia=".a....ì." w:hAnsi="Times New Roman" w:cs="Times New Roman"/>
      <w:color w:val="auto"/>
    </w:rPr>
  </w:style>
  <w:style w:type="paragraph" w:customStyle="1" w:styleId="xl106">
    <w:name w:val="xl106"/>
    <w:basedOn w:val="a0"/>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20"/>
      <w:szCs w:val="20"/>
    </w:rPr>
  </w:style>
  <w:style w:type="paragraph" w:customStyle="1" w:styleId="xl92">
    <w:name w:val="xl92"/>
    <w:basedOn w:val="a0"/>
    <w:autoRedefine/>
    <w:uiPriority w:val="99"/>
    <w:qFormat/>
    <w:pPr>
      <w:widowControl/>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jc w:val="left"/>
    </w:pPr>
    <w:rPr>
      <w:rFonts w:ascii="Arial" w:hAnsi="Arial" w:cs="Arial"/>
      <w:kern w:val="0"/>
      <w:sz w:val="20"/>
      <w:szCs w:val="20"/>
    </w:rPr>
  </w:style>
  <w:style w:type="paragraph" w:customStyle="1" w:styleId="378020">
    <w:name w:val="样式 标题 3 + (中文) 黑体 小四 非加粗 段前: 7.8 磅 段后: 0 磅 行距: 固定值 20 磅"/>
    <w:basedOn w:val="3"/>
    <w:next w:val="a0"/>
    <w:autoRedefine/>
    <w:uiPriority w:val="99"/>
    <w:qFormat/>
    <w:pPr>
      <w:spacing w:before="0" w:after="0" w:line="400" w:lineRule="exact"/>
    </w:pPr>
    <w:rPr>
      <w:rFonts w:eastAsia="黑体" w:cs="宋体"/>
      <w:b w:val="0"/>
      <w:bCs w:val="0"/>
      <w:sz w:val="24"/>
      <w:szCs w:val="20"/>
    </w:rPr>
  </w:style>
  <w:style w:type="paragraph" w:customStyle="1" w:styleId="xl103">
    <w:name w:val="xl103"/>
    <w:basedOn w:val="a0"/>
    <w:autoRedefine/>
    <w:uiPriority w:val="99"/>
    <w:qFormat/>
    <w:pPr>
      <w:widowControl/>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jc w:val="left"/>
    </w:pPr>
    <w:rPr>
      <w:rFonts w:ascii="Arial" w:hAnsi="Arial" w:cs="Arial"/>
      <w:kern w:val="0"/>
      <w:sz w:val="20"/>
      <w:szCs w:val="20"/>
    </w:rPr>
  </w:style>
  <w:style w:type="paragraph" w:customStyle="1" w:styleId="font6">
    <w:name w:val="font6"/>
    <w:basedOn w:val="a0"/>
    <w:autoRedefine/>
    <w:uiPriority w:val="99"/>
    <w:qFormat/>
    <w:pPr>
      <w:widowControl/>
      <w:spacing w:before="100" w:beforeAutospacing="1" w:after="100" w:afterAutospacing="1"/>
      <w:jc w:val="left"/>
    </w:pPr>
    <w:rPr>
      <w:rFonts w:ascii="Arial" w:hAnsi="Arial" w:cs="Arial"/>
      <w:kern w:val="0"/>
      <w:sz w:val="20"/>
      <w:szCs w:val="20"/>
    </w:rPr>
  </w:style>
  <w:style w:type="paragraph" w:customStyle="1" w:styleId="xl114">
    <w:name w:val="xl114"/>
    <w:basedOn w:val="a0"/>
    <w:autoRedefine/>
    <w:uiPriority w:val="99"/>
    <w:qFormat/>
    <w:pPr>
      <w:widowControl/>
      <w:spacing w:before="100" w:beforeAutospacing="1" w:after="100" w:afterAutospacing="1"/>
      <w:jc w:val="left"/>
    </w:pPr>
    <w:rPr>
      <w:rFonts w:ascii="Arial" w:hAnsi="Arial" w:cs="Arial"/>
      <w:kern w:val="0"/>
      <w:sz w:val="20"/>
      <w:szCs w:val="20"/>
    </w:rPr>
  </w:style>
  <w:style w:type="paragraph" w:customStyle="1" w:styleId="xl27">
    <w:name w:val="xl27"/>
    <w:basedOn w:val="a0"/>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LTZ1NormalIndentChar24">
    <w:name w:val="样式 正文缩进正文（首行缩进两字）特点ALT+Z表正文正文非缩进四号段1Normal Indent Char2...4"/>
    <w:basedOn w:val="af3"/>
    <w:autoRedefine/>
    <w:uiPriority w:val="99"/>
    <w:qFormat/>
    <w:pPr>
      <w:tabs>
        <w:tab w:val="left" w:pos="510"/>
        <w:tab w:val="left" w:pos="2027"/>
      </w:tabs>
      <w:spacing w:line="300" w:lineRule="auto"/>
      <w:ind w:left="2027" w:firstLineChars="0" w:hanging="420"/>
    </w:pPr>
    <w:rPr>
      <w:rFonts w:hAnsi="宋体"/>
      <w:sz w:val="24"/>
      <w:szCs w:val="20"/>
    </w:rPr>
  </w:style>
  <w:style w:type="paragraph" w:customStyle="1" w:styleId="nnn">
    <w:name w:val="n.n.n"/>
    <w:basedOn w:val="a0"/>
    <w:autoRedefine/>
    <w:uiPriority w:val="99"/>
    <w:qFormat/>
    <w:pPr>
      <w:spacing w:line="360" w:lineRule="auto"/>
    </w:pPr>
    <w:rPr>
      <w:sz w:val="24"/>
    </w:rPr>
  </w:style>
  <w:style w:type="paragraph" w:customStyle="1" w:styleId="afffff2">
    <w:name w:val="表格文字"/>
    <w:basedOn w:val="a0"/>
    <w:autoRedefine/>
    <w:uiPriority w:val="99"/>
    <w:qFormat/>
    <w:pPr>
      <w:adjustRightInd w:val="0"/>
      <w:spacing w:line="420" w:lineRule="atLeast"/>
      <w:jc w:val="left"/>
      <w:textAlignment w:val="baseline"/>
    </w:pPr>
    <w:rPr>
      <w:kern w:val="0"/>
      <w:szCs w:val="20"/>
    </w:rPr>
  </w:style>
  <w:style w:type="paragraph" w:customStyle="1" w:styleId="Char26">
    <w:name w:val="Char2"/>
    <w:basedOn w:val="a0"/>
    <w:autoRedefine/>
    <w:uiPriority w:val="99"/>
    <w:qFormat/>
    <w:rPr>
      <w:rFonts w:ascii="Tahoma" w:hAnsi="Tahoma"/>
      <w:sz w:val="24"/>
      <w:szCs w:val="20"/>
    </w:rPr>
  </w:style>
  <w:style w:type="paragraph" w:customStyle="1" w:styleId="xl76">
    <w:name w:val="xl76"/>
    <w:basedOn w:val="a0"/>
    <w:autoRedefine/>
    <w:uiPriority w:val="99"/>
    <w:qFormat/>
    <w:pPr>
      <w:widowControl/>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宋体" w:hAnsi="宋体" w:cs="宋体"/>
      <w:b/>
      <w:bCs/>
      <w:kern w:val="0"/>
      <w:sz w:val="20"/>
      <w:szCs w:val="20"/>
    </w:rPr>
  </w:style>
  <w:style w:type="paragraph" w:customStyle="1" w:styleId="font12">
    <w:name w:val="font12"/>
    <w:basedOn w:val="a0"/>
    <w:autoRedefine/>
    <w:uiPriority w:val="99"/>
    <w:qFormat/>
    <w:pPr>
      <w:widowControl/>
      <w:spacing w:before="100" w:beforeAutospacing="1" w:after="100" w:afterAutospacing="1"/>
      <w:jc w:val="left"/>
    </w:pPr>
    <w:rPr>
      <w:rFonts w:ascii="Arial" w:hAnsi="Arial" w:cs="Arial"/>
      <w:b/>
      <w:bCs/>
      <w:kern w:val="0"/>
      <w:sz w:val="20"/>
      <w:szCs w:val="20"/>
    </w:rPr>
  </w:style>
  <w:style w:type="paragraph" w:customStyle="1" w:styleId="xl98">
    <w:name w:val="xl98"/>
    <w:basedOn w:val="a0"/>
    <w:autoRedefine/>
    <w:uiPriority w:val="99"/>
    <w:qFormat/>
    <w:pPr>
      <w:widowControl/>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left"/>
    </w:pPr>
    <w:rPr>
      <w:rFonts w:ascii="Arial" w:hAnsi="Arial" w:cs="Arial"/>
      <w:kern w:val="0"/>
      <w:sz w:val="20"/>
      <w:szCs w:val="20"/>
    </w:rPr>
  </w:style>
  <w:style w:type="paragraph" w:customStyle="1" w:styleId="xl29">
    <w:name w:val="xl29"/>
    <w:basedOn w:val="a0"/>
    <w:autoRedefine/>
    <w:uiPriority w:val="99"/>
    <w:qFormat/>
    <w:pPr>
      <w:widowControl/>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宋体" w:hAnsi="宋体" w:cs="宋体"/>
      <w:color w:val="FF0000"/>
      <w:kern w:val="0"/>
      <w:sz w:val="18"/>
      <w:szCs w:val="18"/>
    </w:rPr>
  </w:style>
  <w:style w:type="paragraph" w:customStyle="1" w:styleId="214">
    <w:name w:val="正文文本 21"/>
    <w:basedOn w:val="a0"/>
    <w:autoRedefine/>
    <w:uiPriority w:val="99"/>
    <w:qFormat/>
    <w:pPr>
      <w:suppressAutoHyphens/>
      <w:spacing w:line="360" w:lineRule="auto"/>
    </w:pPr>
    <w:rPr>
      <w:rFonts w:ascii="MingLiU" w:eastAsia="MingLiU" w:hAnsi="MingLiU"/>
      <w:color w:val="000000"/>
      <w:sz w:val="24"/>
      <w:szCs w:val="20"/>
    </w:rPr>
  </w:style>
  <w:style w:type="paragraph" w:customStyle="1" w:styleId="afffff3">
    <w:name w:val="文字"/>
    <w:basedOn w:val="a0"/>
    <w:autoRedefine/>
    <w:uiPriority w:val="99"/>
    <w:qFormat/>
    <w:pPr>
      <w:tabs>
        <w:tab w:val="left" w:pos="0"/>
      </w:tabs>
      <w:spacing w:line="360" w:lineRule="auto"/>
    </w:pPr>
    <w:rPr>
      <w:rFonts w:ascii="宋体" w:hAnsi="宋体"/>
      <w:sz w:val="24"/>
    </w:rPr>
  </w:style>
  <w:style w:type="paragraph" w:customStyle="1" w:styleId="xl84">
    <w:name w:val="xl84"/>
    <w:basedOn w:val="a0"/>
    <w:autoRedefine/>
    <w:uiPriority w:val="99"/>
    <w:qFormat/>
    <w:pPr>
      <w:widowControl/>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宋体" w:hAnsi="宋体" w:cs="宋体"/>
      <w:b/>
      <w:bCs/>
      <w:kern w:val="0"/>
      <w:sz w:val="20"/>
      <w:szCs w:val="20"/>
    </w:rPr>
  </w:style>
  <w:style w:type="paragraph" w:customStyle="1" w:styleId="2f">
    <w:name w:val="标题2"/>
    <w:basedOn w:val="a0"/>
    <w:autoRedefine/>
    <w:qFormat/>
    <w:pPr>
      <w:widowControl/>
      <w:spacing w:before="100" w:beforeAutospacing="1" w:after="100" w:afterAutospacing="1"/>
      <w:jc w:val="left"/>
    </w:pPr>
    <w:rPr>
      <w:rFonts w:ascii="宋体" w:hAnsi="宋体" w:cs="宋体"/>
      <w:kern w:val="0"/>
      <w:sz w:val="24"/>
    </w:rPr>
  </w:style>
  <w:style w:type="paragraph" w:customStyle="1" w:styleId="font14">
    <w:name w:val="font14"/>
    <w:basedOn w:val="a0"/>
    <w:autoRedefine/>
    <w:uiPriority w:val="99"/>
    <w:qFormat/>
    <w:pPr>
      <w:widowControl/>
      <w:spacing w:before="100" w:beforeAutospacing="1" w:after="100" w:afterAutospacing="1"/>
      <w:jc w:val="left"/>
    </w:pPr>
    <w:rPr>
      <w:rFonts w:ascii="Arial" w:hAnsi="Arial" w:cs="Arial"/>
      <w:kern w:val="0"/>
      <w:sz w:val="20"/>
      <w:szCs w:val="20"/>
      <w:u w:val="single"/>
    </w:rPr>
  </w:style>
  <w:style w:type="paragraph" w:customStyle="1" w:styleId="xl96">
    <w:name w:val="xl96"/>
    <w:basedOn w:val="a0"/>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20"/>
      <w:szCs w:val="20"/>
    </w:rPr>
  </w:style>
  <w:style w:type="paragraph" w:customStyle="1" w:styleId="Char40">
    <w:name w:val="Char4"/>
    <w:basedOn w:val="a0"/>
    <w:autoRedefine/>
    <w:uiPriority w:val="99"/>
    <w:qFormat/>
    <w:pPr>
      <w:widowControl/>
      <w:snapToGrid w:val="0"/>
      <w:spacing w:line="240" w:lineRule="atLeast"/>
      <w:ind w:left="420" w:firstLine="420"/>
      <w:jc w:val="left"/>
    </w:pPr>
    <w:rPr>
      <w:rFonts w:ascii="宋体" w:hAnsi="宋体" w:cs="宋体"/>
      <w:kern w:val="0"/>
      <w:sz w:val="24"/>
      <w:szCs w:val="21"/>
    </w:rPr>
  </w:style>
  <w:style w:type="paragraph" w:customStyle="1" w:styleId="311">
    <w:name w:val="正文文本 31"/>
    <w:basedOn w:val="a0"/>
    <w:autoRedefine/>
    <w:uiPriority w:val="99"/>
    <w:qFormat/>
    <w:pPr>
      <w:widowControl/>
      <w:tabs>
        <w:tab w:val="left" w:pos="6979"/>
      </w:tabs>
      <w:suppressAutoHyphens/>
      <w:spacing w:before="60"/>
      <w:ind w:right="-125"/>
    </w:pPr>
    <w:rPr>
      <w:rFonts w:ascii="宋体" w:hAnsi="宋体"/>
      <w:kern w:val="0"/>
      <w:sz w:val="24"/>
      <w:szCs w:val="20"/>
    </w:rPr>
  </w:style>
  <w:style w:type="paragraph" w:customStyle="1" w:styleId="p21">
    <w:name w:val="p21"/>
    <w:basedOn w:val="a0"/>
    <w:autoRedefine/>
    <w:uiPriority w:val="99"/>
    <w:qFormat/>
    <w:pPr>
      <w:widowControl/>
      <w:ind w:left="210"/>
    </w:pPr>
    <w:rPr>
      <w:smallCaps/>
      <w:kern w:val="0"/>
      <w:sz w:val="24"/>
    </w:rPr>
  </w:style>
  <w:style w:type="paragraph" w:customStyle="1" w:styleId="CM37">
    <w:name w:val="CM37"/>
    <w:basedOn w:val="Default"/>
    <w:next w:val="Default"/>
    <w:autoRedefine/>
    <w:uiPriority w:val="99"/>
    <w:qFormat/>
    <w:pPr>
      <w:spacing w:after="1245"/>
    </w:pPr>
    <w:rPr>
      <w:rFonts w:ascii=".a....ì." w:eastAsia=".a....ì." w:hAnsi="Times New Roman" w:cs="Times New Roman"/>
      <w:color w:val="auto"/>
    </w:rPr>
  </w:style>
  <w:style w:type="paragraph" w:customStyle="1" w:styleId="220">
    <w:name w:val="列出段落22"/>
    <w:basedOn w:val="a0"/>
    <w:autoRedefine/>
    <w:uiPriority w:val="34"/>
    <w:qFormat/>
    <w:pPr>
      <w:ind w:firstLineChars="200" w:firstLine="420"/>
    </w:pPr>
    <w:rPr>
      <w:rFonts w:ascii="Calibri" w:hAnsi="Calibri"/>
      <w:szCs w:val="21"/>
    </w:rPr>
  </w:style>
  <w:style w:type="paragraph" w:customStyle="1" w:styleId="36">
    <w:name w:val="列出段落3"/>
    <w:basedOn w:val="a0"/>
    <w:autoRedefine/>
    <w:uiPriority w:val="34"/>
    <w:qFormat/>
    <w:pPr>
      <w:snapToGrid w:val="0"/>
      <w:ind w:firstLineChars="200" w:firstLine="420"/>
    </w:pPr>
    <w:rPr>
      <w:rFonts w:ascii="Calibri" w:hAnsi="Calibri"/>
      <w:szCs w:val="22"/>
    </w:rPr>
  </w:style>
  <w:style w:type="paragraph" w:customStyle="1" w:styleId="ALTZ1NormalIndentChar2">
    <w:name w:val="样式 正文缩进正文（首行缩进两字）特点ALT+Z表正文正文非缩进四号段1Normal Indent Char2..."/>
    <w:basedOn w:val="21"/>
    <w:next w:val="3"/>
    <w:autoRedefine/>
    <w:uiPriority w:val="99"/>
    <w:qFormat/>
    <w:pPr>
      <w:tabs>
        <w:tab w:val="left" w:pos="780"/>
      </w:tabs>
      <w:spacing w:before="240" w:after="120" w:line="400" w:lineRule="exact"/>
      <w:ind w:left="780" w:hanging="360"/>
      <w:jc w:val="center"/>
    </w:pPr>
    <w:rPr>
      <w:rFonts w:ascii="宋体" w:eastAsia="黑体" w:hAnsi="宋体"/>
      <w:bCs w:val="0"/>
      <w:szCs w:val="20"/>
    </w:rPr>
  </w:style>
  <w:style w:type="paragraph" w:customStyle="1" w:styleId="2f0">
    <w:name w:val="批注文字2"/>
    <w:basedOn w:val="a0"/>
    <w:autoRedefine/>
    <w:uiPriority w:val="99"/>
    <w:qFormat/>
    <w:pPr>
      <w:suppressAutoHyphens/>
      <w:jc w:val="left"/>
    </w:pPr>
    <w:rPr>
      <w:rFonts w:ascii="MingLiU" w:eastAsia="MingLiU" w:hAnsi="MingLiU"/>
      <w:kern w:val="0"/>
      <w:sz w:val="24"/>
      <w:szCs w:val="20"/>
      <w:lang w:eastAsia="zh-TW"/>
    </w:rPr>
  </w:style>
  <w:style w:type="paragraph" w:customStyle="1" w:styleId="bullet3">
    <w:name w:val="bullet3"/>
    <w:basedOn w:val="a0"/>
    <w:autoRedefine/>
    <w:uiPriority w:val="99"/>
    <w:qFormat/>
    <w:pPr>
      <w:widowControl/>
      <w:tabs>
        <w:tab w:val="left" w:pos="504"/>
        <w:tab w:val="left" w:pos="3240"/>
      </w:tabs>
      <w:snapToGrid w:val="0"/>
      <w:ind w:left="3240" w:hanging="504"/>
    </w:pPr>
    <w:rPr>
      <w:rFonts w:ascii="Arial" w:eastAsia="Times New Roman" w:hAnsi="Arial"/>
      <w:kern w:val="0"/>
      <w:sz w:val="22"/>
    </w:rPr>
  </w:style>
  <w:style w:type="paragraph" w:customStyle="1" w:styleId="118">
    <w:name w:val="修订11"/>
    <w:autoRedefine/>
    <w:uiPriority w:val="99"/>
    <w:qFormat/>
    <w:rPr>
      <w:rFonts w:ascii="宋体"/>
      <w:sz w:val="24"/>
      <w:szCs w:val="24"/>
    </w:rPr>
  </w:style>
  <w:style w:type="paragraph" w:customStyle="1" w:styleId="zw">
    <w:name w:val="zw"/>
    <w:basedOn w:val="a0"/>
    <w:uiPriority w:val="99"/>
    <w:qFormat/>
    <w:pPr>
      <w:widowControl/>
      <w:spacing w:before="30"/>
      <w:ind w:left="100" w:right="100"/>
    </w:pPr>
    <w:rPr>
      <w:rFonts w:ascii="方正书宋简体" w:eastAsia="方正书宋简体" w:hAnsi="宋体"/>
      <w:color w:val="000000"/>
      <w:kern w:val="0"/>
      <w:szCs w:val="21"/>
    </w:rPr>
  </w:style>
  <w:style w:type="paragraph" w:customStyle="1" w:styleId="CM23">
    <w:name w:val="CM23"/>
    <w:basedOn w:val="Default"/>
    <w:next w:val="Default"/>
    <w:autoRedefine/>
    <w:uiPriority w:val="99"/>
    <w:qFormat/>
    <w:rPr>
      <w:rFonts w:ascii=".a....ì." w:eastAsia=".a....ì." w:hAnsi="Times New Roman" w:cs="Times New Roman"/>
      <w:color w:val="auto"/>
    </w:rPr>
  </w:style>
  <w:style w:type="paragraph" w:customStyle="1" w:styleId="T1">
    <w:name w:val="T1"/>
    <w:basedOn w:val="a0"/>
    <w:autoRedefine/>
    <w:uiPriority w:val="99"/>
    <w:qFormat/>
    <w:pPr>
      <w:keepNext/>
      <w:numPr>
        <w:numId w:val="5"/>
      </w:numPr>
      <w:adjustRightInd w:val="0"/>
      <w:snapToGrid w:val="0"/>
      <w:jc w:val="left"/>
      <w:outlineLvl w:val="0"/>
    </w:pPr>
    <w:rPr>
      <w:b/>
      <w:bCs/>
      <w:kern w:val="0"/>
      <w:sz w:val="32"/>
    </w:rPr>
  </w:style>
  <w:style w:type="paragraph" w:customStyle="1" w:styleId="1CharCharCharChar">
    <w:name w:val="1 Char Char Char Char"/>
    <w:basedOn w:val="a0"/>
    <w:autoRedefine/>
    <w:uiPriority w:val="99"/>
    <w:qFormat/>
    <w:rPr>
      <w:rFonts w:ascii="Tahoma" w:hAnsi="Tahoma"/>
      <w:sz w:val="24"/>
      <w:szCs w:val="20"/>
    </w:rPr>
  </w:style>
  <w:style w:type="paragraph" w:customStyle="1" w:styleId="2f1">
    <w:name w:val="列出段落2"/>
    <w:basedOn w:val="a0"/>
    <w:autoRedefine/>
    <w:uiPriority w:val="99"/>
    <w:qFormat/>
    <w:pPr>
      <w:ind w:firstLineChars="200" w:firstLine="420"/>
    </w:pPr>
    <w:rPr>
      <w:rFonts w:ascii="Calibri" w:hAnsi="Calibri"/>
      <w:szCs w:val="22"/>
    </w:rPr>
  </w:style>
  <w:style w:type="paragraph" w:customStyle="1" w:styleId="1ff2">
    <w:name w:val="列表接续1"/>
    <w:basedOn w:val="a0"/>
    <w:autoRedefine/>
    <w:uiPriority w:val="99"/>
    <w:qFormat/>
    <w:pPr>
      <w:suppressAutoHyphens/>
      <w:spacing w:after="120" w:line="360" w:lineRule="atLeast"/>
      <w:ind w:left="420"/>
      <w:jc w:val="left"/>
    </w:pPr>
    <w:rPr>
      <w:rFonts w:ascii="宋体" w:hAnsi="宋体"/>
      <w:kern w:val="0"/>
      <w:sz w:val="24"/>
    </w:rPr>
  </w:style>
  <w:style w:type="paragraph" w:customStyle="1" w:styleId="CharCharCharCharChar">
    <w:name w:val="Char Char Char Char Char"/>
    <w:basedOn w:val="aa"/>
    <w:autoRedefine/>
    <w:uiPriority w:val="99"/>
    <w:qFormat/>
    <w:rPr>
      <w:rFonts w:ascii="Tahoma" w:eastAsia="MingLiU" w:hAnsi="Tahoma"/>
      <w:kern w:val="0"/>
      <w:sz w:val="24"/>
      <w:shd w:val="clear" w:color="auto" w:fill="auto"/>
    </w:rPr>
  </w:style>
  <w:style w:type="paragraph" w:customStyle="1" w:styleId="CharCharCharCharCharCharCharCharCharCharCharCharChar">
    <w:name w:val="Char Char Char Char Char Char Char Char Char Char Char Char Char"/>
    <w:basedOn w:val="a0"/>
    <w:autoRedefine/>
    <w:uiPriority w:val="99"/>
    <w:qFormat/>
    <w:rPr>
      <w:rFonts w:ascii="仿宋_GB2312" w:eastAsia="仿宋_GB2312"/>
      <w:b/>
      <w:sz w:val="32"/>
      <w:szCs w:val="32"/>
    </w:rPr>
  </w:style>
  <w:style w:type="paragraph" w:customStyle="1" w:styleId="xl97">
    <w:name w:val="xl97"/>
    <w:basedOn w:val="a0"/>
    <w:autoRedefine/>
    <w:uiPriority w:val="99"/>
    <w:qFormat/>
    <w:pPr>
      <w:widowControl/>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宋体" w:hAnsi="宋体" w:cs="宋体"/>
      <w:b/>
      <w:bCs/>
      <w:kern w:val="0"/>
      <w:sz w:val="20"/>
      <w:szCs w:val="20"/>
    </w:rPr>
  </w:style>
  <w:style w:type="paragraph" w:customStyle="1" w:styleId="xl89">
    <w:name w:val="xl89"/>
    <w:basedOn w:val="a0"/>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20"/>
      <w:szCs w:val="20"/>
    </w:rPr>
  </w:style>
  <w:style w:type="paragraph" w:customStyle="1" w:styleId="xl109">
    <w:name w:val="xl109"/>
    <w:basedOn w:val="a0"/>
    <w:autoRedefine/>
    <w:uiPriority w:val="99"/>
    <w:qFormat/>
    <w:pPr>
      <w:widowControl/>
      <w:pBdr>
        <w:bottom w:val="single" w:sz="4" w:space="0" w:color="auto"/>
      </w:pBdr>
      <w:spacing w:before="100" w:beforeAutospacing="1" w:after="100" w:afterAutospacing="1"/>
      <w:jc w:val="center"/>
    </w:pPr>
    <w:rPr>
      <w:rFonts w:ascii="宋体" w:hAnsi="宋体" w:cs="宋体"/>
      <w:b/>
      <w:bCs/>
      <w:kern w:val="0"/>
      <w:sz w:val="32"/>
      <w:szCs w:val="32"/>
    </w:rPr>
  </w:style>
  <w:style w:type="paragraph" w:customStyle="1" w:styleId="2151">
    <w:name w:val="样式 标题 2 + (西文) 方正书宋简体 (中文) 方正黑体简体 非加粗 黑色 行距: 固定值 15 磅1"/>
    <w:basedOn w:val="21"/>
    <w:autoRedefine/>
    <w:uiPriority w:val="99"/>
    <w:qFormat/>
    <w:pPr>
      <w:spacing w:before="0" w:after="0" w:line="300" w:lineRule="exact"/>
      <w:jc w:val="left"/>
    </w:pPr>
    <w:rPr>
      <w:rFonts w:ascii="方正书宋简体" w:eastAsia="方正小标宋简体" w:hAnsi="宋体" w:cs="宋体"/>
      <w:b w:val="0"/>
      <w:bCs w:val="0"/>
      <w:color w:val="000000"/>
      <w:sz w:val="21"/>
      <w:szCs w:val="20"/>
    </w:rPr>
  </w:style>
  <w:style w:type="paragraph" w:customStyle="1" w:styleId="Char210">
    <w:name w:val="Char21"/>
    <w:basedOn w:val="a0"/>
    <w:autoRedefine/>
    <w:uiPriority w:val="99"/>
    <w:qFormat/>
    <w:pPr>
      <w:snapToGrid w:val="0"/>
    </w:pPr>
    <w:rPr>
      <w:rFonts w:ascii="Tahoma" w:hAnsi="Tahoma"/>
      <w:sz w:val="24"/>
      <w:szCs w:val="20"/>
    </w:rPr>
  </w:style>
  <w:style w:type="paragraph" w:customStyle="1" w:styleId="119">
    <w:name w:val="普通(网站)11"/>
    <w:basedOn w:val="a0"/>
    <w:autoRedefine/>
    <w:uiPriority w:val="99"/>
    <w:qFormat/>
    <w:pPr>
      <w:widowControl/>
      <w:spacing w:before="100" w:beforeAutospacing="1" w:after="100" w:afterAutospacing="1"/>
      <w:jc w:val="left"/>
    </w:pPr>
    <w:rPr>
      <w:rFonts w:ascii="宋体" w:hAnsi="宋体" w:cs="宋体"/>
      <w:kern w:val="0"/>
      <w:sz w:val="24"/>
    </w:rPr>
  </w:style>
  <w:style w:type="paragraph" w:customStyle="1" w:styleId="p18">
    <w:name w:val="p18"/>
    <w:basedOn w:val="a0"/>
    <w:autoRedefine/>
    <w:uiPriority w:val="99"/>
    <w:qFormat/>
    <w:pPr>
      <w:widowControl/>
    </w:pPr>
    <w:rPr>
      <w:rFonts w:ascii="宋体" w:hAnsi="宋体" w:cs="宋体"/>
      <w:kern w:val="0"/>
      <w:szCs w:val="21"/>
    </w:rPr>
  </w:style>
  <w:style w:type="paragraph" w:customStyle="1" w:styleId="1ff3">
    <w:name w:val="1"/>
    <w:basedOn w:val="a0"/>
    <w:autoRedefine/>
    <w:uiPriority w:val="99"/>
    <w:qFormat/>
    <w:pPr>
      <w:widowControl/>
      <w:spacing w:before="100" w:beforeAutospacing="1" w:after="100" w:afterAutospacing="1"/>
      <w:jc w:val="left"/>
    </w:pPr>
    <w:rPr>
      <w:rFonts w:ascii="ˎ̥" w:hAnsi="ˎ̥" w:cs="宋体"/>
      <w:kern w:val="0"/>
      <w:sz w:val="24"/>
    </w:rPr>
  </w:style>
  <w:style w:type="paragraph" w:customStyle="1" w:styleId="FrameContents">
    <w:name w:val="Frame Contents"/>
    <w:basedOn w:val="a0"/>
    <w:autoRedefine/>
    <w:uiPriority w:val="99"/>
    <w:qFormat/>
    <w:pPr>
      <w:suppressAutoHyphens/>
      <w:jc w:val="left"/>
    </w:pPr>
    <w:rPr>
      <w:rFonts w:ascii="MingLiU" w:eastAsia="MingLiU" w:hAnsi="MingLiU"/>
      <w:kern w:val="0"/>
      <w:sz w:val="24"/>
      <w:szCs w:val="20"/>
    </w:rPr>
  </w:style>
  <w:style w:type="paragraph" w:customStyle="1" w:styleId="g2">
    <w:name w:val="g2"/>
    <w:basedOn w:val="a0"/>
    <w:autoRedefine/>
    <w:uiPriority w:val="99"/>
    <w:qFormat/>
    <w:pPr>
      <w:widowControl/>
      <w:spacing w:before="100" w:beforeAutospacing="1" w:after="100" w:afterAutospacing="1"/>
      <w:jc w:val="left"/>
    </w:pPr>
    <w:rPr>
      <w:rFonts w:ascii="仿宋_GB2312" w:eastAsia="仿宋_GB2312" w:hAnsi="宋体" w:cs="宋体"/>
      <w:kern w:val="0"/>
      <w:sz w:val="17"/>
      <w:szCs w:val="17"/>
    </w:rPr>
  </w:style>
  <w:style w:type="paragraph" w:customStyle="1" w:styleId="1ff4">
    <w:name w:val="列出段落1"/>
    <w:basedOn w:val="a0"/>
    <w:autoRedefine/>
    <w:uiPriority w:val="99"/>
    <w:qFormat/>
    <w:pPr>
      <w:ind w:firstLineChars="200" w:firstLine="420"/>
    </w:pPr>
    <w:rPr>
      <w:sz w:val="28"/>
      <w:szCs w:val="20"/>
    </w:rPr>
  </w:style>
  <w:style w:type="paragraph" w:customStyle="1" w:styleId="afffff4">
    <w:name w:val="目录"/>
    <w:basedOn w:val="a0"/>
    <w:autoRedefine/>
    <w:uiPriority w:val="99"/>
    <w:qFormat/>
    <w:pPr>
      <w:widowControl/>
      <w:jc w:val="center"/>
    </w:pPr>
    <w:rPr>
      <w:rFonts w:ascii="宋体"/>
      <w:b/>
      <w:kern w:val="0"/>
      <w:sz w:val="36"/>
      <w:szCs w:val="20"/>
    </w:rPr>
  </w:style>
  <w:style w:type="paragraph" w:customStyle="1" w:styleId="afffff5">
    <w:name w:val="表字"/>
    <w:basedOn w:val="a0"/>
    <w:autoRedefine/>
    <w:uiPriority w:val="99"/>
    <w:qFormat/>
    <w:pPr>
      <w:spacing w:line="312" w:lineRule="atLeast"/>
    </w:pPr>
    <w:rPr>
      <w:rFonts w:eastAsia="方正书宋"/>
      <w:spacing w:val="6"/>
      <w:sz w:val="18"/>
    </w:rPr>
  </w:style>
  <w:style w:type="paragraph" w:customStyle="1" w:styleId="xl80">
    <w:name w:val="xl80"/>
    <w:basedOn w:val="a0"/>
    <w:autoRedefine/>
    <w:uiPriority w:val="99"/>
    <w:qFormat/>
    <w:pPr>
      <w:widowControl/>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w:hAnsi="Arial" w:cs="Arial"/>
      <w:b/>
      <w:bCs/>
      <w:kern w:val="0"/>
      <w:sz w:val="20"/>
      <w:szCs w:val="20"/>
    </w:rPr>
  </w:style>
  <w:style w:type="paragraph" w:customStyle="1" w:styleId="2TimesNewRoman5020">
    <w:name w:val="样式 标题 2 + Times New Roman 四号 非加粗 段前: 5 磅 段后: 0 磅 行距: 固定值 20..."/>
    <w:basedOn w:val="21"/>
    <w:autoRedefine/>
    <w:uiPriority w:val="99"/>
    <w:qFormat/>
    <w:pPr>
      <w:spacing w:before="100" w:after="0" w:line="400" w:lineRule="exact"/>
    </w:pPr>
    <w:rPr>
      <w:rFonts w:ascii="Times New Roman" w:eastAsia="黑体" w:hAnsi="Times New Roman" w:cs="宋体"/>
      <w:b w:val="0"/>
      <w:bCs w:val="0"/>
      <w:sz w:val="28"/>
      <w:szCs w:val="20"/>
    </w:rPr>
  </w:style>
  <w:style w:type="paragraph" w:customStyle="1" w:styleId="120">
    <w:name w:val="修订12"/>
    <w:autoRedefine/>
    <w:uiPriority w:val="99"/>
    <w:qFormat/>
    <w:rPr>
      <w:sz w:val="21"/>
      <w:szCs w:val="21"/>
    </w:rPr>
  </w:style>
  <w:style w:type="paragraph" w:customStyle="1" w:styleId="afffff6">
    <w:name w:val="章"/>
    <w:next w:val="a0"/>
    <w:autoRedefine/>
    <w:qFormat/>
    <w:pPr>
      <w:pageBreakBefore/>
      <w:spacing w:beforeLines="50" w:before="156" w:afterLines="50" w:after="156"/>
      <w:jc w:val="center"/>
      <w:outlineLvl w:val="0"/>
    </w:pPr>
    <w:rPr>
      <w:rFonts w:ascii="宋体" w:hAnsi="宋体"/>
      <w:b/>
      <w:sz w:val="32"/>
    </w:rPr>
  </w:style>
  <w:style w:type="paragraph" w:customStyle="1" w:styleId="NewNewNewNewNewNewNewNewNewNewNewNewNewNewNewNewNewNewNewNewNew">
    <w:name w:val="正文 New New New New New New New New New New New New New New New New New New New New New"/>
    <w:autoRedefine/>
    <w:uiPriority w:val="99"/>
    <w:qFormat/>
    <w:pPr>
      <w:jc w:val="both"/>
    </w:pPr>
    <w:rPr>
      <w:sz w:val="21"/>
      <w:szCs w:val="21"/>
    </w:rPr>
  </w:style>
  <w:style w:type="paragraph" w:customStyle="1" w:styleId="xl107">
    <w:name w:val="xl107"/>
    <w:basedOn w:val="a0"/>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20"/>
      <w:szCs w:val="20"/>
    </w:rPr>
  </w:style>
  <w:style w:type="paragraph" w:customStyle="1" w:styleId="CM43">
    <w:name w:val="CM43"/>
    <w:basedOn w:val="Default"/>
    <w:next w:val="Default"/>
    <w:autoRedefine/>
    <w:uiPriority w:val="99"/>
    <w:qFormat/>
    <w:pPr>
      <w:spacing w:after="450"/>
    </w:pPr>
    <w:rPr>
      <w:rFonts w:ascii=".a....ì." w:eastAsia=".a....ì." w:hAnsi="Times New Roman" w:cs="Times New Roman"/>
      <w:color w:val="auto"/>
    </w:rPr>
  </w:style>
  <w:style w:type="paragraph" w:customStyle="1" w:styleId="xl73">
    <w:name w:val="xl73"/>
    <w:basedOn w:val="a0"/>
    <w:autoRedefine/>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20"/>
      <w:szCs w:val="20"/>
    </w:rPr>
  </w:style>
  <w:style w:type="paragraph" w:customStyle="1" w:styleId="215">
    <w:name w:val="列出段落21"/>
    <w:basedOn w:val="a0"/>
    <w:autoRedefine/>
    <w:uiPriority w:val="99"/>
    <w:qFormat/>
    <w:pPr>
      <w:snapToGrid w:val="0"/>
      <w:ind w:firstLineChars="200" w:firstLine="420"/>
    </w:pPr>
    <w:rPr>
      <w:rFonts w:ascii="Calibri" w:hAnsi="Calibri"/>
      <w:szCs w:val="21"/>
    </w:rPr>
  </w:style>
  <w:style w:type="table" w:customStyle="1" w:styleId="-11">
    <w:name w:val="浅色列表 - 强调文字颜色 11"/>
    <w:basedOn w:val="a4"/>
    <w:autoRedefine/>
    <w:uiPriority w:val="61"/>
    <w:qFormat/>
    <w:rPr>
      <w:rFonts w:ascii="Calibri" w:hAnsi="Calibri"/>
    </w:rPr>
    <w:tblPr>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character" w:customStyle="1" w:styleId="curpage">
    <w:name w:val="cur_page"/>
    <w:autoRedefine/>
    <w:qFormat/>
    <w:rPr>
      <w:color w:val="FFFFFF"/>
      <w:bdr w:val="single" w:sz="6" w:space="0" w:color="30A3DF"/>
      <w:shd w:val="clear" w:color="auto" w:fill="286C99"/>
    </w:rPr>
  </w:style>
  <w:style w:type="character" w:customStyle="1" w:styleId="first-child1">
    <w:name w:val="first-child1"/>
    <w:autoRedefine/>
    <w:qFormat/>
    <w:rPr>
      <w:shd w:val="clear" w:color="auto" w:fill="FFFFFF"/>
    </w:rPr>
  </w:style>
  <w:style w:type="character" w:customStyle="1" w:styleId="font41">
    <w:name w:val="font41"/>
    <w:qFormat/>
    <w:rPr>
      <w:rFonts w:ascii="方正小标宋_GBK" w:eastAsia="方正小标宋_GBK" w:hAnsi="方正小标宋_GBK" w:cs="方正小标宋_GBK"/>
      <w:color w:val="000000"/>
      <w:sz w:val="32"/>
      <w:szCs w:val="32"/>
      <w:u w:val="none"/>
    </w:rPr>
  </w:style>
  <w:style w:type="character" w:customStyle="1" w:styleId="font51">
    <w:name w:val="font51"/>
    <w:autoRedefine/>
    <w:qFormat/>
    <w:rPr>
      <w:rFonts w:ascii="方正仿宋_GBK" w:eastAsia="方正仿宋_GBK" w:hAnsi="方正仿宋_GBK" w:cs="方正仿宋_GBK" w:hint="default"/>
      <w:color w:val="000000"/>
      <w:sz w:val="32"/>
      <w:szCs w:val="32"/>
      <w:u w:val="none"/>
    </w:rPr>
  </w:style>
  <w:style w:type="paragraph" w:customStyle="1" w:styleId="37">
    <w:name w:val="修订3"/>
    <w:autoRedefine/>
    <w:hidden/>
    <w:uiPriority w:val="99"/>
    <w:semiHidden/>
    <w:qFormat/>
    <w:rPr>
      <w:kern w:val="2"/>
      <w:sz w:val="21"/>
      <w:szCs w:val="24"/>
    </w:rPr>
  </w:style>
  <w:style w:type="paragraph" w:customStyle="1" w:styleId="44">
    <w:name w:val="修订4"/>
    <w:autoRedefine/>
    <w:hidden/>
    <w:uiPriority w:val="99"/>
    <w:semiHidden/>
    <w:qFormat/>
    <w:rPr>
      <w:kern w:val="2"/>
      <w:sz w:val="21"/>
      <w:szCs w:val="24"/>
    </w:rPr>
  </w:style>
  <w:style w:type="paragraph" w:customStyle="1" w:styleId="54">
    <w:name w:val="修订5"/>
    <w:autoRedefine/>
    <w:hidden/>
    <w:uiPriority w:val="99"/>
    <w:semiHidden/>
    <w:qFormat/>
    <w:rPr>
      <w:kern w:val="2"/>
      <w:sz w:val="21"/>
      <w:szCs w:val="24"/>
    </w:rPr>
  </w:style>
  <w:style w:type="paragraph" w:customStyle="1" w:styleId="62">
    <w:name w:val="修订6"/>
    <w:autoRedefine/>
    <w:hidden/>
    <w:uiPriority w:val="99"/>
    <w:semiHidden/>
    <w:qFormat/>
    <w:rPr>
      <w:kern w:val="2"/>
      <w:sz w:val="21"/>
      <w:szCs w:val="24"/>
    </w:rPr>
  </w:style>
  <w:style w:type="paragraph" w:customStyle="1" w:styleId="71">
    <w:name w:val="修订7"/>
    <w:autoRedefine/>
    <w:hidden/>
    <w:uiPriority w:val="99"/>
    <w:semiHidden/>
    <w:qFormat/>
    <w:rPr>
      <w:kern w:val="2"/>
      <w:sz w:val="21"/>
      <w:szCs w:val="24"/>
    </w:rPr>
  </w:style>
  <w:style w:type="paragraph" w:customStyle="1" w:styleId="81">
    <w:name w:val="修订8"/>
    <w:autoRedefine/>
    <w:hidden/>
    <w:uiPriority w:val="99"/>
    <w:semiHidden/>
    <w:qFormat/>
    <w:rPr>
      <w:kern w:val="2"/>
      <w:sz w:val="21"/>
      <w:szCs w:val="24"/>
    </w:rPr>
  </w:style>
  <w:style w:type="character" w:customStyle="1" w:styleId="hover24">
    <w:name w:val="hover24"/>
    <w:basedOn w:val="a3"/>
    <w:autoRedefine/>
    <w:qFormat/>
  </w:style>
  <w:style w:type="character" w:customStyle="1" w:styleId="hover25">
    <w:name w:val="hover25"/>
    <w:basedOn w:val="a3"/>
    <w:autoRedefine/>
    <w:qFormat/>
    <w:rPr>
      <w:color w:val="315EFB"/>
    </w:rPr>
  </w:style>
  <w:style w:type="character" w:customStyle="1" w:styleId="c-icon28">
    <w:name w:val="c-icon28"/>
    <w:basedOn w:val="a3"/>
    <w:autoRedefine/>
    <w:qFormat/>
  </w:style>
  <w:style w:type="character" w:customStyle="1" w:styleId="c-icon">
    <w:name w:val="c-icon"/>
    <w:basedOn w:val="a3"/>
    <w:autoRedefine/>
    <w:qFormat/>
  </w:style>
  <w:style w:type="paragraph" w:customStyle="1" w:styleId="91">
    <w:name w:val="修订9"/>
    <w:hidden/>
    <w:uiPriority w:val="99"/>
    <w:semiHidden/>
    <w:qFormat/>
    <w:rPr>
      <w:kern w:val="2"/>
      <w:sz w:val="21"/>
      <w:szCs w:val="24"/>
    </w:rPr>
  </w:style>
  <w:style w:type="paragraph" w:customStyle="1" w:styleId="101">
    <w:name w:val="修订10"/>
    <w:autoRedefine/>
    <w:hidden/>
    <w:uiPriority w:val="99"/>
    <w:semiHidden/>
    <w:qFormat/>
    <w:rPr>
      <w:kern w:val="2"/>
      <w:sz w:val="21"/>
      <w:szCs w:val="24"/>
    </w:rPr>
  </w:style>
  <w:style w:type="paragraph" w:customStyle="1" w:styleId="130">
    <w:name w:val="修订13"/>
    <w:autoRedefine/>
    <w:hidden/>
    <w:uiPriority w:val="99"/>
    <w:semiHidden/>
    <w:qFormat/>
    <w:rPr>
      <w:kern w:val="2"/>
      <w:sz w:val="21"/>
      <w:szCs w:val="24"/>
    </w:rPr>
  </w:style>
  <w:style w:type="paragraph" w:customStyle="1" w:styleId="140">
    <w:name w:val="修订14"/>
    <w:autoRedefine/>
    <w:hidden/>
    <w:uiPriority w:val="99"/>
    <w:unhideWhenUsed/>
    <w:qFormat/>
    <w:rPr>
      <w:kern w:val="2"/>
      <w:sz w:val="21"/>
      <w:szCs w:val="24"/>
    </w:rPr>
  </w:style>
  <w:style w:type="paragraph" w:customStyle="1" w:styleId="151">
    <w:name w:val="修订15"/>
    <w:autoRedefine/>
    <w:hidden/>
    <w:uiPriority w:val="99"/>
    <w:unhideWhenUsed/>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td.samr.gov.cn/gb/search/gbDetailed?id=14156507D1730337E06397BE0A0AE656"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std.samr.gov.cn/gb/search/gbDetailed?id=F789206610F6B223E05397BE0A0AE533"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td.samr.gov.cn/gb/search/gbDetailed?id=71F772D82D19D3A7E05397BE0A0AB82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td.samr.gov.cn/gb/search/gbDetailed?id=71F772D7F8BCD3A7E05397BE0A0AB82A" TargetMode="External"/><Relationship Id="rId5" Type="http://schemas.openxmlformats.org/officeDocument/2006/relationships/settings" Target="settings.xml"/><Relationship Id="rId15" Type="http://schemas.openxmlformats.org/officeDocument/2006/relationships/hyperlink" Target="https://std.samr.gov.cn/gb/search/gbDetailed?id=71F772D82D31D3A7E05397BE0A0AB82A" TargetMode="External"/><Relationship Id="rId10" Type="http://schemas.openxmlformats.org/officeDocument/2006/relationships/hyperlink" Target="https://std.samr.gov.cn/gb/search/gbDetailed?id=B4C25880C31C1CB3E05397BE0A0A92D0"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std.samr.gov.cn/gb/search/gbDetailed?id=EB58F4DA918DB2A2E05397BE0A0A7D33" TargetMode="External"/><Relationship Id="rId14" Type="http://schemas.openxmlformats.org/officeDocument/2006/relationships/hyperlink" Target="https://std.samr.gov.cn/gb/search/gbDetailed?id=053404E3EE468F91E06397BE0A0A920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StyleName="APA" Version="6" SelectedStyle="\APASixthEditionOfficeOnline.xsl"/>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D6C2710A-DCDD-42CD-B482-914C71DC000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1012</Words>
  <Characters>5772</Characters>
  <Application>Microsoft Office Word</Application>
  <DocSecurity>0</DocSecurity>
  <Lines>48</Lines>
  <Paragraphs>13</Paragraphs>
  <ScaleCrop>false</ScaleCrop>
  <Company>P R C</Company>
  <LinksUpToDate>false</LinksUpToDate>
  <CharactersWithSpaces>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住房和城乡建设部关于印发《房屋建筑和市政工程标准施工招标资格预审文件》和《房屋建筑和市政工程标准施工招标文件》的通知</dc:title>
  <dc:creator>微软用户</dc:creator>
  <cp:lastModifiedBy>何兴凤</cp:lastModifiedBy>
  <cp:revision>3</cp:revision>
  <cp:lastPrinted>2024-06-03T18:04:00Z</cp:lastPrinted>
  <dcterms:created xsi:type="dcterms:W3CDTF">2024-05-31T04:49:00Z</dcterms:created>
  <dcterms:modified xsi:type="dcterms:W3CDTF">2024-06-06T02:55:00Z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1B5D3D8EAE63EBD1F6225D663C93EB46</vt:lpwstr>
  </property>
</Properties>
</file>